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DE9A" w14:textId="77777777" w:rsidR="003C5A21" w:rsidRPr="006C2BF8" w:rsidRDefault="006C2BF8">
      <w:pPr>
        <w:rPr>
          <w:b/>
          <w:bCs/>
          <w:sz w:val="28"/>
          <w:szCs w:val="28"/>
        </w:rPr>
      </w:pPr>
      <w:r w:rsidRPr="006C2BF8">
        <w:rPr>
          <w:b/>
          <w:bCs/>
          <w:sz w:val="28"/>
          <w:szCs w:val="28"/>
        </w:rPr>
        <w:t>Abstract sprekers</w:t>
      </w:r>
      <w:r w:rsidR="009329C4">
        <w:rPr>
          <w:b/>
          <w:bCs/>
          <w:sz w:val="28"/>
          <w:szCs w:val="28"/>
        </w:rPr>
        <w:t xml:space="preserve"> en lezingen</w:t>
      </w:r>
    </w:p>
    <w:p w14:paraId="19018E64" w14:textId="77777777" w:rsidR="006C2BF8" w:rsidRDefault="006C2BF8" w:rsidP="006C2BF8">
      <w:pPr>
        <w:rPr>
          <w:b/>
          <w:bCs/>
        </w:rPr>
      </w:pPr>
      <w:r w:rsidRPr="006C2BF8">
        <w:rPr>
          <w:rFonts w:ascii="Calibri" w:hAnsi="Calibri" w:cs="Calibri"/>
          <w:b/>
          <w:bCs/>
          <w:i/>
          <w:iCs/>
          <w:color w:val="000000"/>
          <w:bdr w:val="none" w:sz="0" w:space="0" w:color="auto" w:frame="1"/>
        </w:rPr>
        <w:t>Prof. dr. Dirk </w:t>
      </w:r>
      <w:r w:rsidRPr="006C2BF8">
        <w:rPr>
          <w:rStyle w:val="mark386iip91v"/>
          <w:rFonts w:ascii="Calibri" w:hAnsi="Calibri" w:cs="Calibri"/>
          <w:b/>
          <w:bCs/>
          <w:i/>
          <w:iCs/>
          <w:color w:val="000000"/>
          <w:bdr w:val="none" w:sz="0" w:space="0" w:color="auto" w:frame="1"/>
        </w:rPr>
        <w:t>De</w:t>
      </w:r>
      <w:r w:rsidRPr="006C2BF8">
        <w:rPr>
          <w:rFonts w:ascii="Calibri" w:hAnsi="Calibri" w:cs="Calibri"/>
          <w:b/>
          <w:bCs/>
          <w:i/>
          <w:iCs/>
          <w:color w:val="000000"/>
          <w:bdr w:val="none" w:sz="0" w:space="0" w:color="auto" w:frame="1"/>
        </w:rPr>
        <w:t> Wachter, psychiater en hoogleraar</w:t>
      </w:r>
      <w:r>
        <w:rPr>
          <w:rFonts w:ascii="Calibri" w:hAnsi="Calibri" w:cs="Calibri"/>
          <w:i/>
          <w:iCs/>
          <w:color w:val="000000"/>
          <w:bdr w:val="none" w:sz="0" w:space="0" w:color="auto" w:frame="1"/>
        </w:rPr>
        <w:br/>
      </w:r>
      <w:r>
        <w:rPr>
          <w:rFonts w:ascii="Calibri" w:hAnsi="Calibri" w:cs="Calibri"/>
          <w:color w:val="000000"/>
          <w:shd w:val="clear" w:color="auto" w:fill="FFFFFF"/>
        </w:rPr>
        <w:t>Waarom draait ons leven alleen maar om geluk? Waarom negeren we het feit dat we soms ook ongelukkig kunnen zijn? Het leven is nou eenmaal niet altijd leuk en fijn. Volgens psychiater Dirk De Wachter moeten we af van dit idee. Het wordt tijd om ons ongeluk te omarmen, en een plek te geven in ons leven. Dit is iets dat we samen moeten doen, door contact met elkaar te zoeken en elkaar hierbij te helpen.</w:t>
      </w:r>
    </w:p>
    <w:p w14:paraId="05F36CB2" w14:textId="77777777" w:rsidR="00D94D3B" w:rsidRPr="00D94D3B" w:rsidRDefault="00D94D3B" w:rsidP="006C2BF8">
      <w:pPr>
        <w:rPr>
          <w:i/>
          <w:iCs/>
        </w:rPr>
      </w:pPr>
      <w:r w:rsidRPr="00D94D3B">
        <w:rPr>
          <w:i/>
          <w:iCs/>
        </w:rPr>
        <w:t>Literatuurverwijzingen:</w:t>
      </w:r>
    </w:p>
    <w:p w14:paraId="487517A6" w14:textId="77777777" w:rsidR="00D94D3B" w:rsidRPr="00D94D3B" w:rsidRDefault="00D94D3B" w:rsidP="00D94D3B">
      <w:pPr>
        <w:pStyle w:val="Lijstalinea"/>
        <w:numPr>
          <w:ilvl w:val="0"/>
          <w:numId w:val="7"/>
        </w:numPr>
        <w:rPr>
          <w:rStyle w:val="eop"/>
          <w:b/>
          <w:bCs/>
          <w:i/>
          <w:iCs/>
        </w:rPr>
      </w:pPr>
      <w:hyperlink r:id="rId8" w:tgtFrame="_blank" w:history="1">
        <w:r w:rsidRPr="00D94D3B">
          <w:rPr>
            <w:rStyle w:val="normaltextrun"/>
            <w:rFonts w:ascii="Calibri" w:hAnsi="Calibri" w:cs="Calibri"/>
            <w:i/>
            <w:iCs/>
            <w:color w:val="000000"/>
            <w:u w:val="single"/>
            <w:shd w:val="clear" w:color="auto" w:fill="FFFFFF"/>
          </w:rPr>
          <w:t>http://lirias.kuleuven.be/cv?Username=U0058475</w:t>
        </w:r>
      </w:hyperlink>
      <w:r w:rsidRPr="00D94D3B">
        <w:rPr>
          <w:rStyle w:val="eop"/>
          <w:rFonts w:ascii="Calibri" w:hAnsi="Calibri" w:cs="Calibri"/>
          <w:color w:val="000000"/>
          <w:shd w:val="clear" w:color="auto" w:fill="FFFFFF"/>
        </w:rPr>
        <w:t> </w:t>
      </w:r>
    </w:p>
    <w:p w14:paraId="6BC06100" w14:textId="4F192687" w:rsidR="006C2BF8" w:rsidRPr="00D94D3B" w:rsidRDefault="00D94D3B" w:rsidP="00D94D3B">
      <w:pPr>
        <w:rPr>
          <w:b/>
          <w:bCs/>
          <w:i/>
          <w:iCs/>
        </w:rPr>
      </w:pPr>
      <w:r w:rsidRPr="00D94D3B">
        <w:rPr>
          <w:rStyle w:val="eop"/>
          <w:rFonts w:ascii="Calibri" w:hAnsi="Calibri" w:cs="Calibri"/>
          <w:color w:val="000000"/>
          <w:shd w:val="clear" w:color="auto" w:fill="FFFFFF"/>
        </w:rPr>
        <w:t xml:space="preserve"> </w:t>
      </w:r>
      <w:r w:rsidR="006C2BF8" w:rsidRPr="00D94D3B">
        <w:rPr>
          <w:b/>
          <w:bCs/>
        </w:rPr>
        <w:br/>
      </w:r>
      <w:r w:rsidR="006C2BF8" w:rsidRPr="00D94D3B">
        <w:rPr>
          <w:b/>
          <w:bCs/>
          <w:i/>
          <w:iCs/>
        </w:rPr>
        <w:t>Drs. Anneke van Wamel, wetenschappelijk medewerker</w:t>
      </w:r>
      <w:r w:rsidR="006C2BF8" w:rsidRPr="00D94D3B">
        <w:rPr>
          <w:i/>
          <w:iCs/>
        </w:rPr>
        <w:br/>
      </w:r>
      <w:r w:rsidR="006C2BF8">
        <w:t>In</w:t>
      </w:r>
      <w:r w:rsidR="006C2BF8" w:rsidRPr="00897284">
        <w:t xml:space="preserve"> deze lezing </w:t>
      </w:r>
      <w:r w:rsidR="006C2BF8">
        <w:t>worden</w:t>
      </w:r>
      <w:r w:rsidR="006C2BF8" w:rsidRPr="00897284">
        <w:t xml:space="preserve"> de kenmerken van dubbele diagnose</w:t>
      </w:r>
      <w:r w:rsidR="006C2BF8">
        <w:t>-</w:t>
      </w:r>
      <w:r w:rsidR="006C2BF8" w:rsidRPr="00897284">
        <w:t>problematiek, de principes van geïntegreerd behandelen van dubbele diagnose cliënten, ervaringen in Nederland en de meest recente trends in onderzoek</w:t>
      </w:r>
      <w:r w:rsidR="006C2BF8">
        <w:t xml:space="preserve"> besproken.</w:t>
      </w:r>
    </w:p>
    <w:p w14:paraId="4E563290" w14:textId="77777777" w:rsidR="006C2BF8" w:rsidRPr="006C2BF8" w:rsidRDefault="006C2BF8" w:rsidP="006C2BF8">
      <w:pPr>
        <w:spacing w:after="0" w:line="240" w:lineRule="auto"/>
        <w:textAlignment w:val="baseline"/>
        <w:rPr>
          <w:rFonts w:ascii="Calibri" w:eastAsia="Times New Roman" w:hAnsi="Calibri" w:cs="Calibri"/>
          <w:lang w:eastAsia="nl-NL"/>
        </w:rPr>
      </w:pPr>
      <w:r w:rsidRPr="006C2BF8">
        <w:rPr>
          <w:rFonts w:ascii="Calibri" w:eastAsia="Times New Roman" w:hAnsi="Calibri" w:cs="Calibri"/>
          <w:i/>
          <w:iCs/>
          <w:color w:val="000000"/>
          <w:lang w:eastAsia="nl-NL"/>
        </w:rPr>
        <w:t>Literatuurverwijzingen</w:t>
      </w:r>
      <w:r w:rsidRPr="006C2BF8">
        <w:rPr>
          <w:rFonts w:ascii="Calibri" w:eastAsia="Times New Roman" w:hAnsi="Calibri" w:cs="Calibri"/>
          <w:color w:val="000000"/>
          <w:lang w:eastAsia="nl-NL"/>
        </w:rPr>
        <w:t>:  </w:t>
      </w:r>
    </w:p>
    <w:p w14:paraId="5BDE9800" w14:textId="77777777" w:rsidR="006C2BF8" w:rsidRPr="006C2BF8" w:rsidRDefault="006C2BF8" w:rsidP="006C2BF8">
      <w:pPr>
        <w:numPr>
          <w:ilvl w:val="0"/>
          <w:numId w:val="1"/>
        </w:numPr>
        <w:spacing w:after="0" w:line="240" w:lineRule="auto"/>
        <w:ind w:left="360" w:firstLine="0"/>
        <w:textAlignment w:val="baseline"/>
        <w:rPr>
          <w:rFonts w:ascii="Calibri" w:eastAsia="Times New Roman" w:hAnsi="Calibri" w:cs="Calibri"/>
          <w:lang w:eastAsia="nl-NL"/>
        </w:rPr>
      </w:pPr>
      <w:r w:rsidRPr="006C2BF8">
        <w:rPr>
          <w:rFonts w:ascii="Calibri" w:eastAsia="Times New Roman" w:hAnsi="Calibri" w:cs="Calibri"/>
          <w:color w:val="000000"/>
          <w:lang w:eastAsia="nl-NL"/>
        </w:rPr>
        <w:t>Dijkhuizen, A., Wamel, A. van, Kikkert, M. (2013). Geïntegreerd behandelen. In G. Dom (red.), A. Dijkhuizen (red.), B. van der Hoorn (red.), H. Kroon (red.), Handboek dubbele diagnose (pp. 13-28). Utrecht: De Tijdstroom. </w:t>
      </w:r>
    </w:p>
    <w:p w14:paraId="057A221A" w14:textId="77777777" w:rsidR="006C2BF8" w:rsidRPr="006C2BF8" w:rsidRDefault="006C2BF8" w:rsidP="006C2BF8">
      <w:pPr>
        <w:numPr>
          <w:ilvl w:val="0"/>
          <w:numId w:val="1"/>
        </w:numPr>
        <w:spacing w:after="0" w:line="240" w:lineRule="auto"/>
        <w:ind w:left="360" w:firstLine="0"/>
        <w:textAlignment w:val="baseline"/>
        <w:rPr>
          <w:rFonts w:ascii="Calibri" w:eastAsia="Times New Roman" w:hAnsi="Calibri" w:cs="Calibri"/>
          <w:lang w:eastAsia="nl-NL"/>
        </w:rPr>
      </w:pPr>
      <w:r w:rsidRPr="006C2BF8">
        <w:rPr>
          <w:rFonts w:ascii="Calibri" w:eastAsia="Times New Roman" w:hAnsi="Calibri" w:cs="Calibri"/>
          <w:color w:val="000000"/>
          <w:lang w:eastAsia="nl-NL"/>
        </w:rPr>
        <w:t>Neven A, </w:t>
      </w:r>
      <w:proofErr w:type="spellStart"/>
      <w:r w:rsidRPr="006C2BF8">
        <w:rPr>
          <w:rFonts w:ascii="Calibri" w:eastAsia="Times New Roman" w:hAnsi="Calibri" w:cs="Calibri"/>
          <w:color w:val="000000"/>
          <w:lang w:eastAsia="nl-NL"/>
        </w:rPr>
        <w:t>Bonebakker</w:t>
      </w:r>
      <w:proofErr w:type="spellEnd"/>
      <w:r w:rsidRPr="006C2BF8">
        <w:rPr>
          <w:rFonts w:ascii="Calibri" w:eastAsia="Times New Roman" w:hAnsi="Calibri" w:cs="Calibri"/>
          <w:color w:val="000000"/>
          <w:lang w:eastAsia="nl-NL"/>
        </w:rPr>
        <w:t> A. (2018). Uitkomsten van IDDT op een dubbele-diagnoseafdeling. Verslaving, maart 2018, Volume 14, Issue 1, pp 56–65. </w:t>
      </w:r>
    </w:p>
    <w:p w14:paraId="397AFAB7" w14:textId="77777777" w:rsidR="006C2BF8" w:rsidRPr="006C2BF8" w:rsidRDefault="006C2BF8" w:rsidP="006C2BF8">
      <w:pPr>
        <w:numPr>
          <w:ilvl w:val="0"/>
          <w:numId w:val="1"/>
        </w:numPr>
        <w:spacing w:after="0" w:line="240" w:lineRule="auto"/>
        <w:ind w:left="360" w:firstLine="0"/>
        <w:textAlignment w:val="baseline"/>
        <w:rPr>
          <w:rFonts w:ascii="Calibri" w:eastAsia="Times New Roman" w:hAnsi="Calibri" w:cs="Calibri"/>
          <w:lang w:eastAsia="nl-NL"/>
        </w:rPr>
      </w:pPr>
      <w:r w:rsidRPr="006C2BF8">
        <w:rPr>
          <w:rFonts w:ascii="Calibri" w:eastAsia="Times New Roman" w:hAnsi="Calibri" w:cs="Calibri"/>
          <w:color w:val="000000"/>
          <w:lang w:eastAsia="nl-NL"/>
        </w:rPr>
        <w:t>Neven A, Wamel A van, Brink W van den. (2018). Stagering en profilering van patiënten met een dubbele diagnose. Tijdschrift voor psychiatrie 60 (2018) 2, 114 – 119. </w:t>
      </w:r>
    </w:p>
    <w:p w14:paraId="3DF10BF5" w14:textId="77777777" w:rsidR="006C2BF8" w:rsidRPr="006C2BF8" w:rsidRDefault="006C2BF8" w:rsidP="006C2BF8">
      <w:pPr>
        <w:numPr>
          <w:ilvl w:val="0"/>
          <w:numId w:val="1"/>
        </w:numPr>
        <w:spacing w:after="0" w:line="240" w:lineRule="auto"/>
        <w:ind w:left="360" w:firstLine="0"/>
        <w:textAlignment w:val="baseline"/>
        <w:rPr>
          <w:rFonts w:ascii="Calibri" w:eastAsia="Times New Roman" w:hAnsi="Calibri" w:cs="Calibri"/>
          <w:lang w:eastAsia="nl-NL"/>
        </w:rPr>
      </w:pPr>
      <w:proofErr w:type="spellStart"/>
      <w:r w:rsidRPr="006C2BF8">
        <w:rPr>
          <w:rFonts w:ascii="Calibri" w:eastAsia="Times New Roman" w:hAnsi="Calibri" w:cs="Calibri"/>
          <w:color w:val="201F1E"/>
          <w:lang w:eastAsia="nl-NL"/>
        </w:rPr>
        <w:t>Oudejans</w:t>
      </w:r>
      <w:proofErr w:type="spellEnd"/>
      <w:r w:rsidRPr="006C2BF8">
        <w:rPr>
          <w:rFonts w:ascii="Calibri" w:eastAsia="Times New Roman" w:hAnsi="Calibri" w:cs="Calibri"/>
          <w:color w:val="201F1E"/>
          <w:lang w:eastAsia="nl-NL"/>
        </w:rPr>
        <w:t>, S.C.C &amp; Spits, M.E. (2020). State of </w:t>
      </w:r>
      <w:proofErr w:type="spellStart"/>
      <w:r w:rsidRPr="006C2BF8">
        <w:rPr>
          <w:rFonts w:ascii="Calibri" w:eastAsia="Times New Roman" w:hAnsi="Calibri" w:cs="Calibri"/>
          <w:color w:val="201F1E"/>
          <w:lang w:eastAsia="nl-NL"/>
        </w:rPr>
        <w:t>the</w:t>
      </w:r>
      <w:proofErr w:type="spellEnd"/>
      <w:r w:rsidRPr="006C2BF8">
        <w:rPr>
          <w:rFonts w:ascii="Calibri" w:eastAsia="Times New Roman" w:hAnsi="Calibri" w:cs="Calibri"/>
          <w:color w:val="201F1E"/>
          <w:lang w:eastAsia="nl-NL"/>
        </w:rPr>
        <w:t> Art Ernstige Psychiatrische Aandoeningen en Verslaving. Kenniscentrum </w:t>
      </w:r>
      <w:proofErr w:type="spellStart"/>
      <w:r w:rsidRPr="006C2BF8">
        <w:rPr>
          <w:rFonts w:ascii="Calibri" w:eastAsia="Times New Roman" w:hAnsi="Calibri" w:cs="Calibri"/>
          <w:color w:val="201F1E"/>
          <w:lang w:eastAsia="nl-NL"/>
        </w:rPr>
        <w:t>Phrenos</w:t>
      </w:r>
      <w:proofErr w:type="spellEnd"/>
      <w:r w:rsidRPr="006C2BF8">
        <w:rPr>
          <w:rFonts w:ascii="Calibri" w:eastAsia="Times New Roman" w:hAnsi="Calibri" w:cs="Calibri"/>
          <w:color w:val="201F1E"/>
          <w:lang w:eastAsia="nl-NL"/>
        </w:rPr>
        <w:t>, Verslavingskunde Nederland: Utrecht/Mark Bench: Amsterdam. </w:t>
      </w:r>
    </w:p>
    <w:p w14:paraId="636488CC" w14:textId="77777777" w:rsidR="006C2BF8" w:rsidRDefault="006C2BF8" w:rsidP="006C2BF8">
      <w:pPr>
        <w:rPr>
          <w:b/>
          <w:bCs/>
        </w:rPr>
      </w:pPr>
    </w:p>
    <w:p w14:paraId="22E0EF4D" w14:textId="77777777" w:rsidR="006C2BF8" w:rsidRDefault="006C2BF8" w:rsidP="006C2BF8">
      <w:pPr>
        <w:rPr>
          <w:b/>
          <w:bCs/>
        </w:rPr>
      </w:pPr>
      <w:r w:rsidRPr="006C2BF8">
        <w:rPr>
          <w:b/>
          <w:bCs/>
          <w:i/>
          <w:iCs/>
        </w:rPr>
        <w:t>Dr. Annelies Spek, hoofd Autisme Expertisecentrum</w:t>
      </w:r>
      <w:r w:rsidRPr="006C2BF8">
        <w:rPr>
          <w:i/>
          <w:iCs/>
        </w:rPr>
        <w:br/>
      </w:r>
      <w:r w:rsidRPr="00897284">
        <w:t>Bij mensen met autisme gaat het ontwikkelen van de identiteit niet vanzelf. Het is vaak een zoektocht naar wie ze zijn en wat hun leven zin geeft. In deze lezing wordt nader ingegaan op autisme, identiteitsontwikkeling en zingeving. Hierbij worden ook tips gegeven voor de klinische praktijk van behandeling en begeleiding.</w:t>
      </w:r>
    </w:p>
    <w:p w14:paraId="2A4913BF" w14:textId="77777777" w:rsidR="006C2BF8" w:rsidRDefault="006C2BF8" w:rsidP="006C2BF8">
      <w:r w:rsidRPr="006C2BF8">
        <w:rPr>
          <w:i/>
          <w:iCs/>
        </w:rPr>
        <w:t>L</w:t>
      </w:r>
      <w:r w:rsidRPr="006C2BF8">
        <w:rPr>
          <w:i/>
          <w:iCs/>
        </w:rPr>
        <w:t>iteratuurverwijzingen:</w:t>
      </w:r>
      <w:r w:rsidRPr="006C2BF8">
        <w:t xml:space="preserve"> </w:t>
      </w:r>
    </w:p>
    <w:p w14:paraId="508757C2" w14:textId="77777777" w:rsidR="006C2BF8" w:rsidRPr="00897284" w:rsidRDefault="006C2BF8" w:rsidP="006C2BF8">
      <w:pPr>
        <w:pStyle w:val="Lijstalinea"/>
        <w:numPr>
          <w:ilvl w:val="0"/>
          <w:numId w:val="3"/>
        </w:numPr>
      </w:pPr>
      <w:hyperlink r:id="rId9" w:history="1">
        <w:r w:rsidRPr="0071506F">
          <w:rPr>
            <w:rStyle w:val="Hyperlink"/>
          </w:rPr>
          <w:t>https://www.anneliesspek.nl/wp-content/uploads/2020/02/zingeving-bij-autisme_art_PSYCHOLOOG_2020.pdf</w:t>
        </w:r>
      </w:hyperlink>
      <w:r>
        <w:t xml:space="preserve"> </w:t>
      </w:r>
    </w:p>
    <w:p w14:paraId="733E915A" w14:textId="77777777" w:rsidR="006C2BF8" w:rsidRPr="006C2BF8" w:rsidRDefault="006C2BF8" w:rsidP="006C2BF8">
      <w:pPr>
        <w:rPr>
          <w:rStyle w:val="contextualspellingandgrammarerror"/>
          <w:rFonts w:ascii="Calibri" w:hAnsi="Calibri" w:cs="Calibri"/>
          <w:i/>
          <w:iCs/>
          <w:color w:val="000000"/>
          <w:shd w:val="clear" w:color="auto" w:fill="FFFFFF"/>
        </w:rPr>
      </w:pPr>
      <w:r>
        <w:rPr>
          <w:rStyle w:val="normaltextrun"/>
          <w:rFonts w:ascii="Calibri" w:hAnsi="Calibri" w:cs="Calibri"/>
          <w:b/>
          <w:bCs/>
          <w:color w:val="000000"/>
          <w:bdr w:val="none" w:sz="0" w:space="0" w:color="auto" w:frame="1"/>
        </w:rPr>
        <w:br/>
      </w:r>
      <w:r w:rsidRPr="006C2BF8">
        <w:rPr>
          <w:rStyle w:val="normaltextrun"/>
          <w:rFonts w:ascii="Calibri" w:hAnsi="Calibri" w:cs="Calibri"/>
          <w:b/>
          <w:bCs/>
          <w:i/>
          <w:iCs/>
          <w:color w:val="000000"/>
          <w:bdr w:val="none" w:sz="0" w:space="0" w:color="auto" w:frame="1"/>
        </w:rPr>
        <w:t>Drs. Karel Bos, Huisartsopleider UMCU, Leefstijlhuisarts, spreker voor Arts en Leefstijl, EKC</w:t>
      </w:r>
      <w:r>
        <w:rPr>
          <w:rStyle w:val="normaltextrun"/>
          <w:rFonts w:ascii="Calibri" w:hAnsi="Calibri" w:cs="Calibri"/>
          <w:i/>
          <w:iCs/>
          <w:color w:val="000000"/>
          <w:bdr w:val="none" w:sz="0" w:space="0" w:color="auto" w:frame="1"/>
        </w:rPr>
        <w:br/>
      </w:r>
      <w:r>
        <w:rPr>
          <w:rStyle w:val="normaltextrun"/>
          <w:rFonts w:ascii="Calibri" w:hAnsi="Calibri" w:cs="Calibri"/>
          <w:color w:val="000000"/>
          <w:shd w:val="clear" w:color="auto" w:fill="FFFFFF"/>
        </w:rPr>
        <w:t>De kennis bij de deelnemers over de verschillende onderdelen van gezonde leefstijl en zelfzorg neemt toe, zodat het direct </w:t>
      </w:r>
      <w:r>
        <w:rPr>
          <w:rStyle w:val="spellingerror"/>
          <w:rFonts w:ascii="Calibri" w:hAnsi="Calibri" w:cs="Calibri"/>
          <w:color w:val="000000"/>
          <w:shd w:val="clear" w:color="auto" w:fill="FFFFFF"/>
        </w:rPr>
        <w:t>met behulp van</w:t>
      </w:r>
      <w:r>
        <w:rPr>
          <w:rStyle w:val="normaltextrun"/>
          <w:rFonts w:ascii="Calibri" w:hAnsi="Calibri" w:cs="Calibri"/>
          <w:color w:val="000000"/>
          <w:shd w:val="clear" w:color="auto" w:fill="FFFFFF"/>
        </w:rPr>
        <w:t> het "Leefstijlroer" kan worden toegepast voor de zorgprofessional zelf en voor de cliënten.  </w:t>
      </w:r>
      <w:r>
        <w:rPr>
          <w:rStyle w:val="normaltextrun"/>
          <w:rFonts w:ascii="Calibri" w:hAnsi="Calibri" w:cs="Calibri"/>
          <w:color w:val="000000"/>
          <w:shd w:val="clear" w:color="auto" w:fill="FFFFFF"/>
        </w:rPr>
        <w:br/>
      </w:r>
      <w:r>
        <w:rPr>
          <w:rStyle w:val="contextualspellingandgrammarerror"/>
          <w:rFonts w:ascii="Calibri" w:hAnsi="Calibri" w:cs="Calibri"/>
          <w:color w:val="000000"/>
          <w:shd w:val="clear" w:color="auto" w:fill="FFFFFF"/>
        </w:rPr>
        <w:br/>
      </w:r>
      <w:r w:rsidRPr="006C2BF8">
        <w:rPr>
          <w:rStyle w:val="contextualspellingandgrammarerror"/>
          <w:rFonts w:ascii="Calibri" w:hAnsi="Calibri" w:cs="Calibri"/>
          <w:i/>
          <w:iCs/>
          <w:color w:val="000000"/>
          <w:shd w:val="clear" w:color="auto" w:fill="FFFFFF"/>
        </w:rPr>
        <w:t>Literatuurverwijzingen:</w:t>
      </w:r>
    </w:p>
    <w:p w14:paraId="425B2EC5" w14:textId="77777777" w:rsidR="006C2BF8" w:rsidRPr="006C2BF8" w:rsidRDefault="006C2BF8" w:rsidP="006C2BF8">
      <w:pPr>
        <w:pStyle w:val="Lijstalinea"/>
        <w:numPr>
          <w:ilvl w:val="0"/>
          <w:numId w:val="3"/>
        </w:numPr>
        <w:rPr>
          <w:b/>
          <w:bCs/>
        </w:rPr>
      </w:pPr>
      <w:r>
        <w:rPr>
          <w:rStyle w:val="contextualspellingandgrammarerror"/>
          <w:rFonts w:ascii="Calibri" w:hAnsi="Calibri" w:cs="Calibri"/>
          <w:color w:val="000000"/>
          <w:shd w:val="clear" w:color="auto" w:fill="FFFFFF"/>
        </w:rPr>
        <w:t>L</w:t>
      </w:r>
      <w:r w:rsidRPr="006C2BF8">
        <w:rPr>
          <w:rStyle w:val="contextualspellingandgrammarerror"/>
          <w:rFonts w:ascii="Calibri" w:hAnsi="Calibri" w:cs="Calibri"/>
          <w:color w:val="000000"/>
          <w:shd w:val="clear" w:color="auto" w:fill="FFFFFF"/>
        </w:rPr>
        <w:t>eefstijlroer</w:t>
      </w:r>
      <w:r>
        <w:rPr>
          <w:rStyle w:val="contextualspellingandgrammarerror"/>
          <w:rFonts w:ascii="Calibri" w:hAnsi="Calibri" w:cs="Calibri"/>
          <w:color w:val="000000"/>
          <w:shd w:val="clear" w:color="auto" w:fill="FFFFFF"/>
        </w:rPr>
        <w:t xml:space="preserve"> </w:t>
      </w:r>
      <w:r w:rsidRPr="006C2BF8">
        <w:rPr>
          <w:rStyle w:val="contextualspellingandgrammarerror"/>
          <w:rFonts w:ascii="Calibri" w:hAnsi="Calibri" w:cs="Calibri"/>
          <w:color w:val="000000"/>
          <w:shd w:val="clear" w:color="auto" w:fill="FFFFFF"/>
        </w:rPr>
        <w:t>(</w:t>
      </w:r>
      <w:r w:rsidRPr="006C2BF8">
        <w:rPr>
          <w:rStyle w:val="normaltextrun"/>
          <w:rFonts w:ascii="Calibri" w:hAnsi="Calibri" w:cs="Calibri"/>
          <w:color w:val="000000"/>
          <w:shd w:val="clear" w:color="auto" w:fill="FFFFFF"/>
        </w:rPr>
        <w:t xml:space="preserve">voeding, beweging, ontspanning, sociale contacten, zingeving, slaap) </w:t>
      </w:r>
      <w:r>
        <w:rPr>
          <w:rStyle w:val="normaltextrun"/>
          <w:rFonts w:ascii="Calibri" w:hAnsi="Calibri" w:cs="Calibri"/>
          <w:color w:val="000000"/>
          <w:shd w:val="clear" w:color="auto" w:fill="FFFFFF"/>
        </w:rPr>
        <w:t>via</w:t>
      </w:r>
      <w:r w:rsidRPr="006C2BF8">
        <w:rPr>
          <w:rStyle w:val="normaltextrun"/>
          <w:rFonts w:ascii="Calibri" w:hAnsi="Calibri" w:cs="Calibri"/>
          <w:color w:val="000000"/>
          <w:shd w:val="clear" w:color="auto" w:fill="FFFFFF"/>
        </w:rPr>
        <w:t> </w:t>
      </w:r>
      <w:r>
        <w:rPr>
          <w:rStyle w:val="normaltextrun"/>
          <w:rFonts w:ascii="Calibri" w:hAnsi="Calibri" w:cs="Calibri"/>
          <w:color w:val="000000"/>
          <w:shd w:val="clear" w:color="auto" w:fill="FFFFFF"/>
        </w:rPr>
        <w:t>www.</w:t>
      </w:r>
      <w:hyperlink r:id="rId10" w:tgtFrame="_blank" w:history="1">
        <w:r w:rsidRPr="006C2BF8">
          <w:rPr>
            <w:rStyle w:val="normaltextrun"/>
            <w:rFonts w:ascii="Calibri" w:hAnsi="Calibri" w:cs="Calibri"/>
            <w:color w:val="000000"/>
            <w:shd w:val="clear" w:color="auto" w:fill="FFFFFF"/>
          </w:rPr>
          <w:t>ArtsenLeefstijl.nl</w:t>
        </w:r>
        <w:r>
          <w:rPr>
            <w:rStyle w:val="normaltextrun"/>
            <w:rFonts w:ascii="Calibri" w:hAnsi="Calibri" w:cs="Calibri"/>
            <w:color w:val="000000"/>
            <w:shd w:val="clear" w:color="auto" w:fill="FFFFFF"/>
          </w:rPr>
          <w:t xml:space="preserve">  </w:t>
        </w:r>
        <w:r w:rsidRPr="006C2BF8">
          <w:rPr>
            <w:rStyle w:val="bcx0"/>
            <w:rFonts w:ascii="Calibri" w:hAnsi="Calibri" w:cs="Calibri"/>
            <w:color w:val="000000"/>
            <w:shd w:val="clear" w:color="auto" w:fill="FFFFFF"/>
          </w:rPr>
          <w:t> </w:t>
        </w:r>
      </w:hyperlink>
      <w:r>
        <w:t xml:space="preserve">  </w:t>
      </w:r>
    </w:p>
    <w:p w14:paraId="3F1E05D2" w14:textId="77777777" w:rsidR="006C2BF8" w:rsidRPr="006C2BF8" w:rsidRDefault="006C2BF8" w:rsidP="006C2BF8">
      <w:pPr>
        <w:pStyle w:val="Lijstalinea"/>
        <w:numPr>
          <w:ilvl w:val="0"/>
          <w:numId w:val="3"/>
        </w:numPr>
        <w:rPr>
          <w:rStyle w:val="bcx0"/>
          <w:b/>
          <w:bCs/>
        </w:rPr>
      </w:pPr>
      <w:r w:rsidRPr="006C2BF8">
        <w:rPr>
          <w:rStyle w:val="normaltextrun"/>
          <w:rFonts w:ascii="Calibri" w:hAnsi="Calibri" w:cs="Calibri"/>
          <w:color w:val="000000"/>
          <w:shd w:val="clear" w:color="auto" w:fill="FFFFFF"/>
        </w:rPr>
        <w:lastRenderedPageBreak/>
        <w:t>Handboek leefstijlgeneeskunde. De basis voor iedere praktijk. Maaike de Vries, Tamara de Weijer.</w:t>
      </w:r>
      <w:r w:rsidRPr="006C2BF8">
        <w:rPr>
          <w:rStyle w:val="bcx0"/>
          <w:rFonts w:ascii="Calibri" w:hAnsi="Calibri" w:cs="Calibri"/>
          <w:color w:val="000000"/>
          <w:shd w:val="clear" w:color="auto" w:fill="FFFFFF"/>
        </w:rPr>
        <w:t> </w:t>
      </w:r>
    </w:p>
    <w:p w14:paraId="7DD22359" w14:textId="77777777" w:rsidR="006C2BF8" w:rsidRPr="006C2BF8" w:rsidRDefault="006C2BF8" w:rsidP="006C2BF8">
      <w:pPr>
        <w:pStyle w:val="Lijstalinea"/>
        <w:numPr>
          <w:ilvl w:val="0"/>
          <w:numId w:val="3"/>
        </w:numPr>
        <w:rPr>
          <w:b/>
          <w:bCs/>
        </w:rPr>
      </w:pPr>
      <w:r w:rsidRPr="006C2BF8">
        <w:rPr>
          <w:rStyle w:val="normaltextrun"/>
          <w:rFonts w:ascii="Calibri" w:hAnsi="Calibri" w:cs="Calibri"/>
          <w:color w:val="000000"/>
          <w:shd w:val="clear" w:color="auto" w:fill="FFFFFF"/>
        </w:rPr>
        <w:t>TNO-2020-covid.pdf</w:t>
      </w:r>
      <w:r>
        <w:rPr>
          <w:rStyle w:val="normaltextrun"/>
          <w:rFonts w:ascii="Calibri" w:hAnsi="Calibri" w:cs="Calibri"/>
          <w:color w:val="000000"/>
          <w:shd w:val="clear" w:color="auto" w:fill="FFFFFF"/>
        </w:rPr>
        <w:t xml:space="preserve"> </w:t>
      </w:r>
    </w:p>
    <w:p w14:paraId="01A31A47" w14:textId="77777777" w:rsidR="006C2BF8" w:rsidRDefault="006C2BF8" w:rsidP="006C2BF8">
      <w:pPr>
        <w:rPr>
          <w:rStyle w:val="normaltextrun"/>
          <w:rFonts w:ascii="Calibri" w:hAnsi="Calibri" w:cs="Calibri"/>
          <w:color w:val="000000"/>
          <w:shd w:val="clear" w:color="auto" w:fill="FFFFFF"/>
        </w:rPr>
      </w:pPr>
      <w:r>
        <w:rPr>
          <w:b/>
          <w:bCs/>
        </w:rPr>
        <w:br/>
      </w:r>
      <w:r w:rsidRPr="006C2BF8">
        <w:rPr>
          <w:b/>
          <w:bCs/>
          <w:i/>
          <w:iCs/>
        </w:rPr>
        <w:t xml:space="preserve">Drs. Paul </w:t>
      </w:r>
      <w:proofErr w:type="spellStart"/>
      <w:r w:rsidRPr="006C2BF8">
        <w:rPr>
          <w:b/>
          <w:bCs/>
          <w:i/>
          <w:iCs/>
        </w:rPr>
        <w:t>Seerden</w:t>
      </w:r>
      <w:proofErr w:type="spellEnd"/>
      <w:r w:rsidRPr="006C2BF8">
        <w:rPr>
          <w:b/>
          <w:bCs/>
          <w:i/>
          <w:iCs/>
        </w:rPr>
        <w:t>, psychiater</w:t>
      </w:r>
      <w:r>
        <w:rPr>
          <w:b/>
          <w:bCs/>
        </w:rPr>
        <w:br/>
      </w:r>
      <w:r w:rsidRPr="0026144E">
        <w:t xml:space="preserve">Hoe werk je tijdens </w:t>
      </w:r>
      <w:r>
        <w:t>de c</w:t>
      </w:r>
      <w:r w:rsidRPr="0026144E">
        <w:t>orona</w:t>
      </w:r>
      <w:r>
        <w:t>crisis</w:t>
      </w:r>
      <w:r w:rsidRPr="0026144E">
        <w:t xml:space="preserve"> als behandelaar? Waar loop je tegenaan? Hoe is het voor patiënten? Wat zijn voordelen van digitaal werken, en wat zijn de nadelen? Aan de hand van een korte weergave van 4 vlogs </w:t>
      </w:r>
      <w:r>
        <w:t>wordt op deze vragen antwoord gegeven. Het d</w:t>
      </w:r>
      <w:r w:rsidRPr="0026144E">
        <w:t xml:space="preserve">oel is het koppelen van ervaringen uit de praktijk en deze vergelijken met onderzoek elders in het land. </w:t>
      </w:r>
      <w:r>
        <w:t>Een ander d</w:t>
      </w:r>
      <w:r w:rsidRPr="0026144E">
        <w:t xml:space="preserve">oel is de door </w:t>
      </w:r>
      <w:r>
        <w:t>c</w:t>
      </w:r>
      <w:r w:rsidRPr="0026144E">
        <w:t>orona</w:t>
      </w:r>
      <w:r>
        <w:t>crisis</w:t>
      </w:r>
      <w:r w:rsidRPr="0026144E">
        <w:t xml:space="preserve"> noodzakelijke geworden werkvormen ook na deze tijd te blijven gebruiken, maar wel op de juiste manier en op het juiste moment.</w:t>
      </w:r>
      <w:r>
        <w:br/>
      </w:r>
      <w:r>
        <w:br/>
      </w:r>
      <w:r w:rsidRPr="006C2BF8">
        <w:rPr>
          <w:rStyle w:val="normaltextrun"/>
          <w:rFonts w:ascii="Calibri" w:hAnsi="Calibri" w:cs="Calibri"/>
          <w:i/>
          <w:iCs/>
          <w:color w:val="000000"/>
          <w:shd w:val="clear" w:color="auto" w:fill="FFFFFF"/>
        </w:rPr>
        <w:t>Literatuurverwijzingen:</w:t>
      </w:r>
      <w:r>
        <w:rPr>
          <w:rStyle w:val="normaltextrun"/>
          <w:rFonts w:ascii="Calibri" w:hAnsi="Calibri" w:cs="Calibri"/>
          <w:color w:val="000000"/>
          <w:shd w:val="clear" w:color="auto" w:fill="FFFFFF"/>
        </w:rPr>
        <w:t> </w:t>
      </w:r>
    </w:p>
    <w:p w14:paraId="6933BC87" w14:textId="77777777" w:rsidR="006C2BF8" w:rsidRPr="006C2BF8" w:rsidRDefault="006C2BF8" w:rsidP="00591E94">
      <w:pPr>
        <w:pStyle w:val="Lijstalinea"/>
        <w:numPr>
          <w:ilvl w:val="0"/>
          <w:numId w:val="4"/>
        </w:numPr>
        <w:rPr>
          <w:rStyle w:val="normaltextrun"/>
        </w:rPr>
      </w:pPr>
      <w:r w:rsidRPr="006C2BF8">
        <w:rPr>
          <w:rStyle w:val="normaltextrun"/>
          <w:rFonts w:ascii="Calibri" w:hAnsi="Calibri" w:cs="Calibri"/>
          <w:color w:val="201F1E"/>
          <w:shd w:val="clear" w:color="auto" w:fill="FFFFFF"/>
        </w:rPr>
        <w:t>O</w:t>
      </w:r>
      <w:r w:rsidRPr="006C2BF8">
        <w:rPr>
          <w:rStyle w:val="normaltextrun"/>
          <w:rFonts w:ascii="Calibri" w:hAnsi="Calibri" w:cs="Calibri"/>
          <w:color w:val="201F1E"/>
          <w:shd w:val="clear" w:color="auto" w:fill="FFFFFF"/>
        </w:rPr>
        <w:t xml:space="preserve">nderzoek Beeldbellen in de GGZ door Christelijke Hogeschool Windesheim </w:t>
      </w:r>
    </w:p>
    <w:p w14:paraId="00D483BB" w14:textId="14D3DC4F" w:rsidR="006C2BF8" w:rsidRPr="0026144E" w:rsidRDefault="006C2BF8" w:rsidP="00591E94">
      <w:pPr>
        <w:pStyle w:val="Lijstalinea"/>
        <w:numPr>
          <w:ilvl w:val="0"/>
          <w:numId w:val="4"/>
        </w:numPr>
      </w:pPr>
      <w:r w:rsidRPr="006C2BF8">
        <w:rPr>
          <w:rStyle w:val="normaltextrun"/>
          <w:rFonts w:ascii="Calibri" w:hAnsi="Calibri" w:cs="Calibri"/>
          <w:color w:val="201F1E"/>
          <w:shd w:val="clear" w:color="auto" w:fill="FFFFFF"/>
        </w:rPr>
        <w:t>O</w:t>
      </w:r>
      <w:r w:rsidRPr="006C2BF8">
        <w:rPr>
          <w:rStyle w:val="normaltextrun"/>
          <w:rFonts w:ascii="Calibri" w:hAnsi="Calibri" w:cs="Calibri"/>
          <w:color w:val="201F1E"/>
          <w:shd w:val="clear" w:color="auto" w:fill="FFFFFF"/>
        </w:rPr>
        <w:t>nderzoek UMC </w:t>
      </w:r>
      <w:r w:rsidRPr="006C2BF8">
        <w:rPr>
          <w:rStyle w:val="contextualspellingandgrammarerror"/>
          <w:rFonts w:ascii="Calibri" w:hAnsi="Calibri" w:cs="Calibri"/>
          <w:color w:val="201F1E"/>
          <w:shd w:val="clear" w:color="auto" w:fill="FFFFFF"/>
        </w:rPr>
        <w:t xml:space="preserve">Utrecht </w:t>
      </w:r>
      <w:r w:rsidRPr="006C2BF8">
        <w:rPr>
          <w:rStyle w:val="normaltextrun"/>
          <w:rFonts w:ascii="Calibri" w:hAnsi="Calibri" w:cs="Calibri"/>
          <w:color w:val="201F1E"/>
          <w:shd w:val="clear" w:color="auto" w:fill="FFFFFF"/>
        </w:rPr>
        <w:t>onder psychologen en psychiaters</w:t>
      </w:r>
      <w:r w:rsidRPr="006C2BF8">
        <w:rPr>
          <w:rStyle w:val="eop"/>
          <w:rFonts w:ascii="Calibri" w:hAnsi="Calibri" w:cs="Calibri"/>
          <w:color w:val="201F1E"/>
          <w:shd w:val="clear" w:color="auto" w:fill="FFFFFF"/>
        </w:rPr>
        <w:t> </w:t>
      </w:r>
    </w:p>
    <w:p w14:paraId="73CE3F19" w14:textId="77777777" w:rsidR="006C2BF8" w:rsidRDefault="006C2BF8" w:rsidP="006C2BF8">
      <w:r>
        <w:rPr>
          <w:b/>
          <w:bCs/>
        </w:rPr>
        <w:br/>
      </w:r>
      <w:r w:rsidRPr="006C2BF8">
        <w:rPr>
          <w:b/>
          <w:bCs/>
          <w:i/>
          <w:iCs/>
        </w:rPr>
        <w:t>Sietske van der Weg, familie-ervaringsdeskundige</w:t>
      </w:r>
      <w:r>
        <w:rPr>
          <w:i/>
          <w:iCs/>
        </w:rPr>
        <w:br/>
      </w:r>
      <w:r w:rsidRPr="0026144E">
        <w:t xml:space="preserve">GGZ Friesland is in 2014 gestart met een pilot om de functie </w:t>
      </w:r>
      <w:r>
        <w:t>f</w:t>
      </w:r>
      <w:r w:rsidRPr="0026144E">
        <w:t>amilie</w:t>
      </w:r>
      <w:r>
        <w:t>-</w:t>
      </w:r>
      <w:r w:rsidRPr="0026144E">
        <w:t>ervaringsdeskundige</w:t>
      </w:r>
      <w:r>
        <w:t xml:space="preserve"> (FED)</w:t>
      </w:r>
      <w:r w:rsidRPr="0026144E">
        <w:t xml:space="preserve"> vorm te geven binnen de organisatie</w:t>
      </w:r>
      <w:r>
        <w:t xml:space="preserve"> en</w:t>
      </w:r>
      <w:r w:rsidRPr="0026144E">
        <w:t xml:space="preserve"> sinds 2019 zijn er drie familie-ervaringsdeskundigen in dienst. Deze </w:t>
      </w:r>
      <w:r>
        <w:t>lezing</w:t>
      </w:r>
      <w:r w:rsidRPr="0026144E">
        <w:t xml:space="preserve"> is een vertolking van de ervaringen van de drie FED</w:t>
      </w:r>
      <w:r>
        <w:t>’</w:t>
      </w:r>
      <w:r w:rsidRPr="0026144E">
        <w:t>s</w:t>
      </w:r>
      <w:r>
        <w:t xml:space="preserve"> en </w:t>
      </w:r>
      <w:r w:rsidRPr="0026144E">
        <w:t>gaat over de functie, die steeds meer professioneel wordt vormgegeven met een landelijk gedeelde visie. Wat doen de FED</w:t>
      </w:r>
      <w:r>
        <w:t>’</w:t>
      </w:r>
      <w:r w:rsidRPr="0026144E">
        <w:t>s binnen GGZ Friesland, wat komen zij tegen en welke signalen horen zij van de naasten/familieleden/mantelzorgers, maar ook van hulpverleners</w:t>
      </w:r>
      <w:r>
        <w:t>?</w:t>
      </w:r>
    </w:p>
    <w:p w14:paraId="4A579BB1" w14:textId="33B032E0" w:rsidR="006C2BF8" w:rsidRDefault="006C2BF8" w:rsidP="006C2BF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56F97">
        <w:rPr>
          <w:rStyle w:val="normaltextrun"/>
          <w:rFonts w:asciiTheme="minorHAnsi" w:hAnsiTheme="minorHAnsi" w:cstheme="minorHAnsi"/>
          <w:i/>
          <w:iCs/>
          <w:color w:val="000000"/>
          <w:sz w:val="22"/>
          <w:szCs w:val="22"/>
        </w:rPr>
        <w:t>Literatuurverwijzingen</w:t>
      </w:r>
      <w:r w:rsidRPr="00556F97">
        <w:rPr>
          <w:rStyle w:val="normaltextrun"/>
          <w:rFonts w:asciiTheme="minorHAnsi" w:hAnsiTheme="minorHAnsi" w:cstheme="minorHAnsi"/>
          <w:color w:val="000000"/>
          <w:sz w:val="22"/>
          <w:szCs w:val="22"/>
        </w:rPr>
        <w:t>: </w:t>
      </w:r>
    </w:p>
    <w:p w14:paraId="099C893B" w14:textId="77777777" w:rsidR="00556F97" w:rsidRPr="00556F97" w:rsidRDefault="00556F97" w:rsidP="006C2BF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1DFCB330" w14:textId="77777777" w:rsidR="006C2BF8" w:rsidRPr="00556F97" w:rsidRDefault="006C2BF8" w:rsidP="006C2BF8">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556F97">
        <w:rPr>
          <w:rStyle w:val="normaltextrun"/>
          <w:rFonts w:asciiTheme="minorHAnsi" w:hAnsiTheme="minorHAnsi" w:cstheme="minorHAnsi"/>
          <w:color w:val="000000"/>
          <w:sz w:val="22"/>
          <w:szCs w:val="22"/>
        </w:rPr>
        <w:t>Visie document Familie</w:t>
      </w:r>
      <w:r w:rsidRPr="00556F97">
        <w:rPr>
          <w:rStyle w:val="normaltextrun"/>
          <w:rFonts w:asciiTheme="minorHAnsi" w:hAnsiTheme="minorHAnsi" w:cstheme="minorHAnsi"/>
          <w:color w:val="000000"/>
          <w:sz w:val="22"/>
          <w:szCs w:val="22"/>
        </w:rPr>
        <w:t>-e</w:t>
      </w:r>
      <w:r w:rsidRPr="00556F97">
        <w:rPr>
          <w:rStyle w:val="normaltextrun"/>
          <w:rFonts w:asciiTheme="minorHAnsi" w:hAnsiTheme="minorHAnsi" w:cstheme="minorHAnsi"/>
          <w:color w:val="000000"/>
          <w:sz w:val="22"/>
          <w:szCs w:val="22"/>
        </w:rPr>
        <w:t>rvaringsdeskundige; </w:t>
      </w:r>
      <w:hyperlink r:id="rId11" w:history="1">
        <w:r w:rsidRPr="00556F97">
          <w:rPr>
            <w:rStyle w:val="Hyperlink"/>
            <w:rFonts w:asciiTheme="minorHAnsi" w:hAnsiTheme="minorHAnsi" w:cstheme="minorHAnsi"/>
            <w:sz w:val="22"/>
            <w:szCs w:val="22"/>
          </w:rPr>
          <w:t>https://www.kenniscentrumphrenos.nl/diensten/platforms/familie-ervaringsdeskundigheid/</w:t>
        </w:r>
      </w:hyperlink>
      <w:r w:rsidRPr="00556F97">
        <w:rPr>
          <w:rStyle w:val="eop"/>
          <w:rFonts w:asciiTheme="minorHAnsi" w:hAnsiTheme="minorHAnsi" w:cstheme="minorHAnsi"/>
          <w:sz w:val="22"/>
          <w:szCs w:val="22"/>
        </w:rPr>
        <w:t> </w:t>
      </w:r>
      <w:r w:rsidRPr="00556F97">
        <w:rPr>
          <w:rStyle w:val="eop"/>
          <w:rFonts w:asciiTheme="minorHAnsi" w:hAnsiTheme="minorHAnsi" w:cstheme="minorHAnsi"/>
          <w:sz w:val="22"/>
          <w:szCs w:val="22"/>
        </w:rPr>
        <w:t xml:space="preserve"> </w:t>
      </w:r>
    </w:p>
    <w:p w14:paraId="027302C5" w14:textId="77777777" w:rsidR="006C2BF8" w:rsidRPr="00556F97" w:rsidRDefault="006C2BF8" w:rsidP="006C2BF8">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556F97">
        <w:rPr>
          <w:rStyle w:val="normaltextrun"/>
          <w:rFonts w:asciiTheme="minorHAnsi" w:hAnsiTheme="minorHAnsi" w:cstheme="minorHAnsi"/>
          <w:color w:val="000000"/>
          <w:sz w:val="22"/>
          <w:szCs w:val="22"/>
        </w:rPr>
        <w:t>Generieke module samenwerking en ondersteuning van naasten.</w:t>
      </w:r>
      <w:r w:rsidRPr="00556F97">
        <w:rPr>
          <w:rStyle w:val="eop"/>
          <w:rFonts w:asciiTheme="minorHAnsi" w:hAnsiTheme="minorHAnsi" w:cstheme="minorHAnsi"/>
          <w:color w:val="000000"/>
          <w:sz w:val="22"/>
          <w:szCs w:val="22"/>
        </w:rPr>
        <w:t> </w:t>
      </w:r>
    </w:p>
    <w:p w14:paraId="113DFA3D" w14:textId="77777777" w:rsidR="006C2BF8" w:rsidRPr="00556F97" w:rsidRDefault="006C2BF8" w:rsidP="006C2BF8">
      <w:pPr>
        <w:pStyle w:val="paragraph"/>
        <w:numPr>
          <w:ilvl w:val="0"/>
          <w:numId w:val="5"/>
        </w:numPr>
        <w:spacing w:before="0" w:beforeAutospacing="0" w:after="0" w:afterAutospacing="0"/>
        <w:textAlignment w:val="baseline"/>
        <w:rPr>
          <w:rFonts w:asciiTheme="minorHAnsi" w:hAnsiTheme="minorHAnsi" w:cstheme="minorHAnsi"/>
          <w:sz w:val="22"/>
          <w:szCs w:val="22"/>
        </w:rPr>
      </w:pPr>
      <w:hyperlink r:id="rId12" w:history="1">
        <w:r w:rsidRPr="00556F97">
          <w:rPr>
            <w:rStyle w:val="Hyperlink"/>
            <w:rFonts w:asciiTheme="minorHAnsi" w:hAnsiTheme="minorHAnsi" w:cstheme="minorHAnsi"/>
            <w:sz w:val="22"/>
            <w:szCs w:val="22"/>
          </w:rPr>
          <w:t>https://www.ggzstandaarden.nl/generieke-modules/samenwerking-en-ondersteuning-naasten-van-mensen-met-psychische-problematiek/introductie</w:t>
        </w:r>
      </w:hyperlink>
      <w:r w:rsidRPr="00556F97">
        <w:rPr>
          <w:rFonts w:asciiTheme="minorHAnsi" w:hAnsiTheme="minorHAnsi" w:cstheme="minorHAnsi"/>
          <w:sz w:val="22"/>
          <w:szCs w:val="22"/>
        </w:rPr>
        <w:t xml:space="preserve">  </w:t>
      </w:r>
      <w:r w:rsidRPr="00556F97">
        <w:rPr>
          <w:rStyle w:val="eop"/>
          <w:rFonts w:asciiTheme="minorHAnsi" w:hAnsiTheme="minorHAnsi" w:cstheme="minorHAnsi"/>
          <w:sz w:val="22"/>
          <w:szCs w:val="22"/>
        </w:rPr>
        <w:t> </w:t>
      </w:r>
    </w:p>
    <w:p w14:paraId="11B5B242" w14:textId="77777777" w:rsidR="006C2BF8" w:rsidRPr="00556F97" w:rsidRDefault="006C2BF8" w:rsidP="006C2BF8">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556F97">
        <w:rPr>
          <w:rStyle w:val="normaltextrun"/>
          <w:rFonts w:asciiTheme="minorHAnsi" w:hAnsiTheme="minorHAnsi" w:cstheme="minorHAnsi"/>
          <w:color w:val="000000"/>
          <w:sz w:val="22"/>
          <w:szCs w:val="22"/>
        </w:rPr>
        <w:t>Cursus psychische kwetsbaarheid in je naaste </w:t>
      </w:r>
      <w:r w:rsidRPr="00556F97">
        <w:rPr>
          <w:rStyle w:val="contextualspellingandgrammarerror"/>
          <w:rFonts w:asciiTheme="minorHAnsi" w:hAnsiTheme="minorHAnsi" w:cstheme="minorHAnsi"/>
          <w:color w:val="000000"/>
          <w:sz w:val="22"/>
          <w:szCs w:val="22"/>
        </w:rPr>
        <w:t>omgeving( Trimbos</w:t>
      </w:r>
      <w:r w:rsidRPr="00556F97">
        <w:rPr>
          <w:rStyle w:val="normaltextrun"/>
          <w:rFonts w:asciiTheme="minorHAnsi" w:hAnsiTheme="minorHAnsi" w:cstheme="minorHAnsi"/>
          <w:color w:val="000000"/>
          <w:sz w:val="22"/>
          <w:szCs w:val="22"/>
        </w:rPr>
        <w:t> instituut)</w:t>
      </w:r>
      <w:r w:rsidRPr="00556F97">
        <w:rPr>
          <w:rStyle w:val="eop"/>
          <w:rFonts w:asciiTheme="minorHAnsi" w:hAnsiTheme="minorHAnsi" w:cstheme="minorHAnsi"/>
          <w:color w:val="000000"/>
          <w:sz w:val="22"/>
          <w:szCs w:val="22"/>
        </w:rPr>
        <w:t> </w:t>
      </w:r>
    </w:p>
    <w:p w14:paraId="02844C05" w14:textId="77777777" w:rsidR="006C2BF8" w:rsidRPr="00556F97" w:rsidRDefault="006C2BF8" w:rsidP="006C2BF8">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556F97">
        <w:rPr>
          <w:rStyle w:val="normaltextrun"/>
          <w:rFonts w:asciiTheme="minorHAnsi" w:hAnsiTheme="minorHAnsi" w:cstheme="minorHAnsi"/>
          <w:color w:val="000000"/>
          <w:sz w:val="22"/>
          <w:szCs w:val="22"/>
        </w:rPr>
        <w:t>Resourcegroepen: </w:t>
      </w:r>
      <w:hyperlink r:id="rId13" w:anchor=".WpAPmZ3wYdU" w:tgtFrame="_blank" w:history="1">
        <w:r w:rsidRPr="00556F97">
          <w:rPr>
            <w:rStyle w:val="normaltextrun"/>
            <w:rFonts w:asciiTheme="minorHAnsi" w:hAnsiTheme="minorHAnsi" w:cstheme="minorHAnsi"/>
            <w:color w:val="000000"/>
            <w:sz w:val="22"/>
            <w:szCs w:val="22"/>
          </w:rPr>
          <w:t>https://www.tijdstroom.nl/product/100-107_Praktijkboek-resourcegroepen#.WpAPmZ3wYdU</w:t>
        </w:r>
      </w:hyperlink>
      <w:r w:rsidRPr="00556F97">
        <w:rPr>
          <w:rFonts w:asciiTheme="minorHAnsi" w:hAnsiTheme="minorHAnsi" w:cstheme="minorHAnsi"/>
          <w:sz w:val="22"/>
          <w:szCs w:val="22"/>
        </w:rPr>
        <w:t xml:space="preserve">  </w:t>
      </w:r>
      <w:r w:rsidRPr="00556F97">
        <w:rPr>
          <w:rStyle w:val="eop"/>
          <w:rFonts w:asciiTheme="minorHAnsi" w:hAnsiTheme="minorHAnsi" w:cstheme="minorHAnsi"/>
          <w:sz w:val="22"/>
          <w:szCs w:val="22"/>
        </w:rPr>
        <w:t> </w:t>
      </w:r>
    </w:p>
    <w:p w14:paraId="28651E94" w14:textId="77777777" w:rsidR="006C2BF8" w:rsidRPr="00556F97" w:rsidRDefault="006C2BF8" w:rsidP="006C2BF8">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556F97">
        <w:rPr>
          <w:rStyle w:val="spellingerror"/>
          <w:rFonts w:asciiTheme="minorHAnsi" w:hAnsiTheme="minorHAnsi" w:cstheme="minorHAnsi"/>
          <w:color w:val="000000"/>
          <w:sz w:val="22"/>
          <w:szCs w:val="22"/>
        </w:rPr>
        <w:t>Bondgenoten;</w:t>
      </w:r>
      <w:r w:rsidRPr="00556F97">
        <w:rPr>
          <w:rStyle w:val="spellingerror"/>
          <w:rFonts w:asciiTheme="minorHAnsi" w:hAnsiTheme="minorHAnsi" w:cstheme="minorHAnsi"/>
          <w:color w:val="000000"/>
          <w:sz w:val="22"/>
          <w:szCs w:val="22"/>
        </w:rPr>
        <w:t xml:space="preserve"> </w:t>
      </w:r>
      <w:r w:rsidRPr="00556F97">
        <w:rPr>
          <w:rStyle w:val="spellingerror"/>
          <w:rFonts w:asciiTheme="minorHAnsi" w:hAnsiTheme="minorHAnsi" w:cstheme="minorHAnsi"/>
          <w:color w:val="000000"/>
          <w:sz w:val="22"/>
          <w:szCs w:val="22"/>
        </w:rPr>
        <w:t>Henk-Willem</w:t>
      </w:r>
      <w:r w:rsidRPr="00556F97">
        <w:rPr>
          <w:rStyle w:val="normaltextrun"/>
          <w:rFonts w:asciiTheme="minorHAnsi" w:hAnsiTheme="minorHAnsi" w:cstheme="minorHAnsi"/>
          <w:color w:val="000000"/>
          <w:sz w:val="22"/>
          <w:szCs w:val="22"/>
        </w:rPr>
        <w:t> Klaassen</w:t>
      </w:r>
      <w:r w:rsidRPr="00556F97">
        <w:rPr>
          <w:rStyle w:val="eop"/>
          <w:rFonts w:asciiTheme="minorHAnsi" w:hAnsiTheme="minorHAnsi" w:cstheme="minorHAnsi"/>
          <w:color w:val="000000"/>
          <w:sz w:val="22"/>
          <w:szCs w:val="22"/>
        </w:rPr>
        <w:t> </w:t>
      </w:r>
    </w:p>
    <w:p w14:paraId="4A52E78A" w14:textId="77777777" w:rsidR="006C2BF8" w:rsidRPr="00556F97" w:rsidRDefault="006C2BF8" w:rsidP="006C2BF8">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556F97">
        <w:rPr>
          <w:rStyle w:val="normaltextrun"/>
          <w:rFonts w:asciiTheme="minorHAnsi" w:hAnsiTheme="minorHAnsi" w:cstheme="minorHAnsi"/>
          <w:color w:val="000000"/>
          <w:sz w:val="22"/>
          <w:szCs w:val="22"/>
        </w:rPr>
        <w:t>Focus op familie; </w:t>
      </w:r>
      <w:proofErr w:type="spellStart"/>
      <w:r w:rsidRPr="00556F97">
        <w:rPr>
          <w:rStyle w:val="spellingerror"/>
          <w:rFonts w:asciiTheme="minorHAnsi" w:hAnsiTheme="minorHAnsi" w:cstheme="minorHAnsi"/>
          <w:color w:val="000000"/>
          <w:sz w:val="22"/>
          <w:szCs w:val="22"/>
        </w:rPr>
        <w:t>Wiepke</w:t>
      </w:r>
      <w:proofErr w:type="spellEnd"/>
      <w:r w:rsidRPr="00556F97">
        <w:rPr>
          <w:rStyle w:val="normaltextrun"/>
          <w:rFonts w:asciiTheme="minorHAnsi" w:hAnsiTheme="minorHAnsi" w:cstheme="minorHAnsi"/>
          <w:color w:val="000000"/>
          <w:sz w:val="22"/>
          <w:szCs w:val="22"/>
        </w:rPr>
        <w:t> </w:t>
      </w:r>
      <w:proofErr w:type="spellStart"/>
      <w:r w:rsidRPr="00556F97">
        <w:rPr>
          <w:rStyle w:val="spellingerror"/>
          <w:rFonts w:asciiTheme="minorHAnsi" w:hAnsiTheme="minorHAnsi" w:cstheme="minorHAnsi"/>
          <w:color w:val="000000"/>
          <w:sz w:val="22"/>
          <w:szCs w:val="22"/>
        </w:rPr>
        <w:t>Cahn</w:t>
      </w:r>
      <w:proofErr w:type="spellEnd"/>
      <w:r w:rsidRPr="00556F97">
        <w:rPr>
          <w:rStyle w:val="eop"/>
          <w:rFonts w:asciiTheme="minorHAnsi" w:hAnsiTheme="minorHAnsi" w:cstheme="minorHAnsi"/>
          <w:color w:val="000000"/>
          <w:sz w:val="22"/>
          <w:szCs w:val="22"/>
        </w:rPr>
        <w:t> </w:t>
      </w:r>
    </w:p>
    <w:p w14:paraId="69896675" w14:textId="77777777" w:rsidR="006C2BF8" w:rsidRPr="00556F97" w:rsidRDefault="006C2BF8" w:rsidP="006C2BF8">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556F97">
        <w:rPr>
          <w:rStyle w:val="normaltextrun"/>
          <w:rFonts w:asciiTheme="minorHAnsi" w:hAnsiTheme="minorHAnsi" w:cstheme="minorHAnsi"/>
          <w:color w:val="000000"/>
          <w:sz w:val="22"/>
          <w:szCs w:val="22"/>
        </w:rPr>
        <w:t>Een theorie van de presentie: Andries Baart</w:t>
      </w:r>
      <w:r w:rsidRPr="00556F97">
        <w:rPr>
          <w:rStyle w:val="eop"/>
          <w:rFonts w:asciiTheme="minorHAnsi" w:hAnsiTheme="minorHAnsi" w:cstheme="minorHAnsi"/>
          <w:color w:val="000000"/>
          <w:sz w:val="22"/>
          <w:szCs w:val="22"/>
        </w:rPr>
        <w:t> </w:t>
      </w:r>
    </w:p>
    <w:p w14:paraId="572C81BA" w14:textId="324044BF" w:rsidR="006C2BF8" w:rsidRPr="0026144E" w:rsidRDefault="006C2BF8" w:rsidP="006C2BF8">
      <w:r>
        <w:rPr>
          <w:b/>
          <w:bCs/>
        </w:rPr>
        <w:br/>
      </w:r>
      <w:r w:rsidRPr="006C2BF8">
        <w:rPr>
          <w:b/>
          <w:bCs/>
          <w:i/>
          <w:iCs/>
        </w:rPr>
        <w:t xml:space="preserve">Drs. Agnes de Groot, psychiater, waarnemend geneesheerdirecteur en EHBS-trainer &amp; </w:t>
      </w:r>
      <w:proofErr w:type="spellStart"/>
      <w:r w:rsidRPr="006C2BF8">
        <w:rPr>
          <w:b/>
          <w:bCs/>
          <w:i/>
          <w:iCs/>
        </w:rPr>
        <w:t>Rienke</w:t>
      </w:r>
      <w:proofErr w:type="spellEnd"/>
      <w:r w:rsidRPr="006C2BF8">
        <w:rPr>
          <w:b/>
          <w:bCs/>
          <w:i/>
          <w:iCs/>
        </w:rPr>
        <w:t xml:space="preserve"> de </w:t>
      </w:r>
      <w:proofErr w:type="spellStart"/>
      <w:r w:rsidRPr="006C2BF8">
        <w:rPr>
          <w:b/>
          <w:bCs/>
          <w:i/>
          <w:iCs/>
        </w:rPr>
        <w:t>Weme</w:t>
      </w:r>
      <w:proofErr w:type="spellEnd"/>
      <w:r w:rsidRPr="006C2BF8">
        <w:rPr>
          <w:b/>
          <w:bCs/>
          <w:i/>
          <w:iCs/>
        </w:rPr>
        <w:t>, psychiater Van Andel, plaatsvervangend A-opleider GGZ Friesland</w:t>
      </w:r>
      <w:r w:rsidRPr="0026144E">
        <w:rPr>
          <w:i/>
          <w:iCs/>
        </w:rPr>
        <w:br/>
      </w:r>
      <w:r w:rsidRPr="0026144E">
        <w:t xml:space="preserve">In deze lezing staan we stil bij het verband tussen slapeloosheid en suïcidaliteit. </w:t>
      </w:r>
      <w:proofErr w:type="spellStart"/>
      <w:r w:rsidRPr="0026144E">
        <w:t>Rienke</w:t>
      </w:r>
      <w:proofErr w:type="spellEnd"/>
      <w:r w:rsidRPr="0026144E">
        <w:t xml:space="preserve"> vanuit haar expertise op het gebied van niet-medicamenteuze behandeling van slapeloosheid en medicamenteuze behandeling van slapeloosheid en Agnes vanuit haar expertise op het gebied van suïcide preventie. </w:t>
      </w:r>
    </w:p>
    <w:p w14:paraId="617993A3" w14:textId="77777777" w:rsidR="006C2BF8" w:rsidRDefault="006C2BF8" w:rsidP="006C2BF8">
      <w:r>
        <w:t>In deze lezing wordt onder meer besproken</w:t>
      </w:r>
      <w:r w:rsidRPr="0026144E">
        <w:t xml:space="preserve"> dat er een onafhankelijk verband is tussen slapeloosheid en suïciderisico en zult u meer handvatten hebben om de invloed van slapeloosheid te onderkennen </w:t>
      </w:r>
      <w:r w:rsidRPr="0026144E">
        <w:lastRenderedPageBreak/>
        <w:t xml:space="preserve">en de slapeloosheid gericht aan te pakken met adviezen </w:t>
      </w:r>
      <w:r>
        <w:t>met betrekking tot</w:t>
      </w:r>
      <w:r w:rsidRPr="0026144E">
        <w:t xml:space="preserve"> slaaphygiëne, CGT-interventies (CGT-i) of gerichte verwijzing.</w:t>
      </w:r>
    </w:p>
    <w:p w14:paraId="1021B09B" w14:textId="77777777" w:rsidR="009329C4" w:rsidRPr="009329C4" w:rsidRDefault="009329C4" w:rsidP="009329C4">
      <w:pPr>
        <w:rPr>
          <w:i/>
          <w:iCs/>
        </w:rPr>
      </w:pPr>
      <w:r w:rsidRPr="009329C4">
        <w:rPr>
          <w:i/>
          <w:iCs/>
        </w:rPr>
        <w:t xml:space="preserve">Literatuurverwijzingen:  </w:t>
      </w:r>
    </w:p>
    <w:p w14:paraId="7780DC5C" w14:textId="77777777" w:rsidR="009329C4" w:rsidRDefault="009329C4" w:rsidP="009329C4">
      <w:pPr>
        <w:pStyle w:val="Lijstalinea"/>
        <w:numPr>
          <w:ilvl w:val="0"/>
          <w:numId w:val="6"/>
        </w:numPr>
      </w:pPr>
      <w:r>
        <w:t xml:space="preserve">Praktijkvariatie op het gebied van </w:t>
      </w:r>
      <w:proofErr w:type="spellStart"/>
      <w:r>
        <w:t>suicidepreventie</w:t>
      </w:r>
      <w:proofErr w:type="spellEnd"/>
      <w:r>
        <w:t xml:space="preserve"> in de Nederlandse ggz – Tijdschrift voor psychiatrie jaargang 62 juni 2020 K. </w:t>
      </w:r>
      <w:proofErr w:type="spellStart"/>
      <w:r>
        <w:t>Setkowski</w:t>
      </w:r>
      <w:proofErr w:type="spellEnd"/>
      <w:r>
        <w:t xml:space="preserve">, R. </w:t>
      </w:r>
      <w:proofErr w:type="spellStart"/>
      <w:r>
        <w:t>Gilissen</w:t>
      </w:r>
      <w:proofErr w:type="spellEnd"/>
      <w:r>
        <w:t xml:space="preserve">, </w:t>
      </w:r>
      <w:proofErr w:type="spellStart"/>
      <w:r>
        <w:t>G.Franx</w:t>
      </w:r>
      <w:proofErr w:type="spellEnd"/>
      <w:r>
        <w:t xml:space="preserve"> e.a. </w:t>
      </w:r>
    </w:p>
    <w:p w14:paraId="25929C27" w14:textId="77777777" w:rsidR="009329C4" w:rsidRDefault="009329C4" w:rsidP="009329C4">
      <w:pPr>
        <w:pStyle w:val="Lijstalinea"/>
        <w:numPr>
          <w:ilvl w:val="0"/>
          <w:numId w:val="6"/>
        </w:numPr>
      </w:pPr>
      <w:r>
        <w:t xml:space="preserve">Multidisciplinaire richtlijn diagnostiek en behandeling van suïcidaal gedrag 2012 </w:t>
      </w:r>
    </w:p>
    <w:p w14:paraId="047D38D9" w14:textId="77777777" w:rsidR="009329C4" w:rsidRPr="0026144E" w:rsidRDefault="009329C4" w:rsidP="009329C4">
      <w:pPr>
        <w:pStyle w:val="Lijstalinea"/>
        <w:numPr>
          <w:ilvl w:val="0"/>
          <w:numId w:val="6"/>
        </w:numPr>
      </w:pPr>
      <w:proofErr w:type="spellStart"/>
      <w:r>
        <w:t>Fact</w:t>
      </w:r>
      <w:proofErr w:type="spellEnd"/>
      <w:r>
        <w:t xml:space="preserve"> sheet Insomnia, VGCT</w:t>
      </w:r>
    </w:p>
    <w:p w14:paraId="52FA848B" w14:textId="15412578" w:rsidR="006C2BF8" w:rsidRPr="0026144E" w:rsidRDefault="006C2BF8" w:rsidP="006C2BF8">
      <w:pPr>
        <w:rPr>
          <w:b/>
          <w:bCs/>
        </w:rPr>
      </w:pPr>
      <w:r>
        <w:rPr>
          <w:b/>
          <w:bCs/>
        </w:rPr>
        <w:br/>
      </w:r>
      <w:proofErr w:type="spellStart"/>
      <w:r w:rsidRPr="006C2BF8">
        <w:rPr>
          <w:b/>
          <w:bCs/>
          <w:i/>
          <w:iCs/>
        </w:rPr>
        <w:t>Iteke</w:t>
      </w:r>
      <w:proofErr w:type="spellEnd"/>
      <w:r w:rsidRPr="006C2BF8">
        <w:rPr>
          <w:b/>
          <w:bCs/>
          <w:i/>
          <w:iCs/>
        </w:rPr>
        <w:t xml:space="preserve"> Kramer, psychotherapeut &amp; Elisabeth Reitsma, systeemtherapeut</w:t>
      </w:r>
      <w:r>
        <w:rPr>
          <w:b/>
          <w:bCs/>
        </w:rPr>
        <w:br/>
      </w:r>
      <w:proofErr w:type="spellStart"/>
      <w:r w:rsidR="0087596E">
        <w:rPr>
          <w:rFonts w:ascii="Calibri" w:hAnsi="Calibri" w:cs="Calibri"/>
        </w:rPr>
        <w:t>Iteke</w:t>
      </w:r>
      <w:proofErr w:type="spellEnd"/>
      <w:r w:rsidR="0087596E">
        <w:rPr>
          <w:rFonts w:ascii="Calibri" w:hAnsi="Calibri" w:cs="Calibri"/>
        </w:rPr>
        <w:t xml:space="preserve"> en Elisabeth zijn betrokken bij de organisatie van het eerste landelijke IHT/HIC Jongeren congres. In hun lezing vertellen zij hoe je als behandelaar om kunt gaan met het gevoel ontoereikend te zijn in de IHT- en HIC-zorg rondom jongeren en op welke manier het netwerk daarbij kan ondersteunen.</w:t>
      </w:r>
      <w:bookmarkStart w:id="0" w:name="_GoBack"/>
      <w:bookmarkEnd w:id="0"/>
    </w:p>
    <w:p w14:paraId="6FBBACAC" w14:textId="64E5F608" w:rsidR="006C2BF8" w:rsidRDefault="006C2BF8" w:rsidP="006C2BF8">
      <w:pPr>
        <w:rPr>
          <w:rFonts w:eastAsia="Times New Roman" w:cstheme="minorHAnsi"/>
          <w:lang w:eastAsia="nl-NL"/>
        </w:rPr>
      </w:pPr>
      <w:r>
        <w:rPr>
          <w:b/>
          <w:bCs/>
        </w:rPr>
        <w:br/>
      </w:r>
      <w:r w:rsidRPr="006C2BF8">
        <w:rPr>
          <w:b/>
          <w:bCs/>
          <w:i/>
          <w:iCs/>
        </w:rPr>
        <w:t>Joeri van der Goot, innovatieadviseur</w:t>
      </w:r>
      <w:r>
        <w:rPr>
          <w:i/>
          <w:iCs/>
        </w:rPr>
        <w:br/>
      </w:r>
      <w:r w:rsidRPr="00E520E7">
        <w:rPr>
          <w:rFonts w:eastAsia="Times New Roman" w:cstheme="minorHAnsi"/>
          <w:lang w:eastAsia="nl-NL"/>
        </w:rPr>
        <w:t>In het afgelopen jaar is eHealth veel vaker ingezet in de zorg. Het online behandelen kent vele voordelen en is in tijden van corona een toepassing die niet meer weg te denken is. In deze lezing geven we uitleg over de vormen van eHealth, hoe je dit in je team kunt inzetten en op welke manier het efficiënt werkt. We doen dit aan de hand van voorbeelden uit de praktijk, onderbouwd door wetenschappelijk onderzoek.</w:t>
      </w:r>
    </w:p>
    <w:p w14:paraId="0DDC3D12" w14:textId="77777777" w:rsidR="006C2BF8" w:rsidRPr="00D840FA" w:rsidRDefault="006C2BF8" w:rsidP="006C2BF8">
      <w:pPr>
        <w:rPr>
          <w:b/>
          <w:bCs/>
        </w:rPr>
      </w:pPr>
      <w:r>
        <w:rPr>
          <w:b/>
          <w:bCs/>
        </w:rPr>
        <w:br/>
      </w:r>
      <w:r w:rsidRPr="006C2BF8">
        <w:rPr>
          <w:b/>
          <w:bCs/>
          <w:i/>
          <w:iCs/>
        </w:rPr>
        <w:t xml:space="preserve">Drs. </w:t>
      </w:r>
      <w:proofErr w:type="spellStart"/>
      <w:r w:rsidRPr="006C2BF8">
        <w:rPr>
          <w:b/>
          <w:bCs/>
          <w:i/>
          <w:iCs/>
        </w:rPr>
        <w:t>Wendie</w:t>
      </w:r>
      <w:proofErr w:type="spellEnd"/>
      <w:r w:rsidRPr="006C2BF8">
        <w:rPr>
          <w:b/>
          <w:bCs/>
          <w:i/>
          <w:iCs/>
        </w:rPr>
        <w:t xml:space="preserve"> Kiers, psychiater</w:t>
      </w:r>
      <w:r>
        <w:rPr>
          <w:i/>
          <w:iCs/>
        </w:rPr>
        <w:br/>
      </w:r>
      <w:proofErr w:type="spellStart"/>
      <w:r>
        <w:t>Wendie</w:t>
      </w:r>
      <w:proofErr w:type="spellEnd"/>
      <w:r>
        <w:t xml:space="preserve"> laat zo’n d</w:t>
      </w:r>
      <w:r w:rsidRPr="00304C78">
        <w:t xml:space="preserve">rie </w:t>
      </w:r>
      <w:r>
        <w:t>à</w:t>
      </w:r>
      <w:r w:rsidRPr="00304C78">
        <w:t xml:space="preserve"> vier korte interviews</w:t>
      </w:r>
      <w:r>
        <w:t xml:space="preserve"> zien. Deze interviews zijn</w:t>
      </w:r>
      <w:r w:rsidRPr="00304C78">
        <w:t xml:space="preserve"> met medewerkers van het Expertisecentrum Psychiatrie en LVB, waarin gesproken wordt over de ervaringen van de afgelopen tien maanden.</w:t>
      </w:r>
      <w:r>
        <w:t xml:space="preserve"> Doe je kennis op hiervan en neem het mee in de toekomst.</w:t>
      </w:r>
    </w:p>
    <w:p w14:paraId="7AE50330" w14:textId="77777777" w:rsidR="00DA78D8" w:rsidRDefault="006C2BF8" w:rsidP="006C2BF8">
      <w:pPr>
        <w:rPr>
          <w:b/>
          <w:bCs/>
        </w:rPr>
      </w:pPr>
      <w:proofErr w:type="spellStart"/>
      <w:r w:rsidRPr="006C2BF8">
        <w:rPr>
          <w:b/>
          <w:bCs/>
          <w:i/>
          <w:iCs/>
        </w:rPr>
        <w:t>Rieks</w:t>
      </w:r>
      <w:proofErr w:type="spellEnd"/>
      <w:r w:rsidRPr="006C2BF8">
        <w:rPr>
          <w:b/>
          <w:bCs/>
          <w:i/>
          <w:iCs/>
        </w:rPr>
        <w:t xml:space="preserve"> </w:t>
      </w:r>
      <w:proofErr w:type="spellStart"/>
      <w:r w:rsidRPr="006C2BF8">
        <w:rPr>
          <w:b/>
          <w:bCs/>
          <w:i/>
          <w:iCs/>
        </w:rPr>
        <w:t>Swarte</w:t>
      </w:r>
      <w:proofErr w:type="spellEnd"/>
      <w:r w:rsidRPr="006C2BF8">
        <w:rPr>
          <w:b/>
          <w:bCs/>
          <w:i/>
          <w:iCs/>
        </w:rPr>
        <w:t>, expert wet- en regelgeving en financiering zorg</w:t>
      </w:r>
      <w:r>
        <w:rPr>
          <w:i/>
          <w:iCs/>
        </w:rPr>
        <w:br/>
      </w:r>
      <w:r>
        <w:rPr>
          <w:rFonts w:ascii="Calibri" w:hAnsi="Calibri" w:cs="Calibri"/>
          <w:color w:val="000000"/>
          <w:shd w:val="clear" w:color="auto" w:fill="FFFFFF"/>
        </w:rPr>
        <w:t>Vanaf 2022 gaat het zorgprestatiemodel in werking. Bekostiging voor de geestelijke gezondheidszorg en forensische zorg wordt herzien en een stuk duidelijker gemaakt. Regels worden duidelijker en de administratie wordt tot een minimum beperkt. De invoering van dit model heeft invloed op iedereen. Tijdens deze lezing wordt duidelijk gemaakt wat die invloeden zijn en hoe deze voor iedereen verschillend zijn.</w:t>
      </w:r>
    </w:p>
    <w:p w14:paraId="37AFD343" w14:textId="05B48F2A" w:rsidR="006C2BF8" w:rsidRDefault="006C2BF8" w:rsidP="006C2BF8">
      <w:pPr>
        <w:rPr>
          <w:b/>
          <w:bCs/>
        </w:rPr>
      </w:pPr>
      <w:r>
        <w:rPr>
          <w:b/>
          <w:bCs/>
        </w:rPr>
        <w:br/>
      </w:r>
      <w:r w:rsidRPr="006C2BF8">
        <w:rPr>
          <w:b/>
          <w:bCs/>
          <w:i/>
          <w:iCs/>
        </w:rPr>
        <w:t>Dr. Paul David Meesters, psychiater</w:t>
      </w:r>
      <w:r>
        <w:rPr>
          <w:i/>
          <w:iCs/>
        </w:rPr>
        <w:br/>
      </w:r>
      <w:r>
        <w:rPr>
          <w:rStyle w:val="normaltextrun"/>
          <w:rFonts w:ascii="Calibri" w:hAnsi="Calibri" w:cs="Calibri"/>
          <w:color w:val="000000"/>
          <w:shd w:val="clear" w:color="auto" w:fill="FFFFFF"/>
        </w:rPr>
        <w:t>De coronacrisis, het heeft invloed op alles en iedereen. Ook op het contact met je patiënten. Want hoe laat je dat verlopen als de fysieke afspraken tijdens spreekuren wegvallen, en de gebruikelijke manier van contact komt te vervallen? Welke invloed heeft dit op de rollen van patiënt en behandelaar, en op het behandeltraject? Al deze vragen worden beantwoord in deze lezing.</w:t>
      </w:r>
    </w:p>
    <w:p w14:paraId="6F4889D4" w14:textId="77777777" w:rsidR="006C2BF8" w:rsidRDefault="006C2BF8" w:rsidP="006C2BF8">
      <w:pPr>
        <w:pStyle w:val="paragraph"/>
        <w:spacing w:before="0" w:beforeAutospacing="0" w:after="0" w:afterAutospacing="0"/>
        <w:textAlignment w:val="baseline"/>
        <w:rPr>
          <w:rStyle w:val="normaltextrun"/>
          <w:rFonts w:ascii="Calibri" w:hAnsi="Calibri" w:cs="Calibri"/>
          <w:b/>
          <w:bCs/>
          <w:color w:val="1F497D"/>
          <w:sz w:val="22"/>
          <w:szCs w:val="22"/>
        </w:rPr>
      </w:pPr>
      <w:r w:rsidRPr="006C2BF8">
        <w:rPr>
          <w:rStyle w:val="normaltextrun"/>
          <w:rFonts w:ascii="Calibri" w:hAnsi="Calibri" w:cs="Calibri"/>
          <w:i/>
          <w:iCs/>
          <w:color w:val="000000"/>
          <w:sz w:val="22"/>
          <w:szCs w:val="22"/>
        </w:rPr>
        <w:t>Literatuurverwijzingen</w:t>
      </w:r>
      <w:r>
        <w:rPr>
          <w:rStyle w:val="normaltextrun"/>
          <w:rFonts w:ascii="Calibri" w:hAnsi="Calibri" w:cs="Calibri"/>
          <w:b/>
          <w:bCs/>
          <w:color w:val="000000"/>
          <w:sz w:val="22"/>
          <w:szCs w:val="22"/>
        </w:rPr>
        <w:t>:</w:t>
      </w:r>
      <w:r>
        <w:rPr>
          <w:rStyle w:val="normaltextrun"/>
          <w:rFonts w:ascii="Calibri" w:hAnsi="Calibri" w:cs="Calibri"/>
          <w:b/>
          <w:bCs/>
          <w:color w:val="1F497D"/>
          <w:sz w:val="22"/>
          <w:szCs w:val="22"/>
        </w:rPr>
        <w:t> </w:t>
      </w:r>
    </w:p>
    <w:p w14:paraId="4CDC77B6" w14:textId="77777777" w:rsidR="006C2BF8" w:rsidRDefault="006C2BF8" w:rsidP="006C2BF8">
      <w:pPr>
        <w:pStyle w:val="paragraph"/>
        <w:numPr>
          <w:ilvl w:val="0"/>
          <w:numId w:val="2"/>
        </w:numPr>
        <w:spacing w:before="0" w:beforeAutospacing="0" w:after="0" w:afterAutospacing="0"/>
        <w:textAlignment w:val="baseline"/>
        <w:rPr>
          <w:rFonts w:ascii="Segoe UI" w:hAnsi="Segoe UI" w:cs="Segoe UI"/>
          <w:sz w:val="18"/>
          <w:szCs w:val="18"/>
        </w:rPr>
      </w:pPr>
      <w:hyperlink r:id="rId14" w:history="1">
        <w:r w:rsidRPr="0071506F">
          <w:rPr>
            <w:rStyle w:val="Hyperlink"/>
            <w:rFonts w:ascii="Calibri" w:hAnsi="Calibri" w:cs="Calibri"/>
            <w:sz w:val="22"/>
            <w:szCs w:val="22"/>
          </w:rPr>
          <w:t>https://www.ggzstandaarden.nl/richtlijnen/ggz-en-corona-richtlijn/richtlijn</w:t>
        </w:r>
      </w:hyperlink>
      <w:r>
        <w:rPr>
          <w:rStyle w:val="eop"/>
          <w:rFonts w:ascii="Calibri" w:hAnsi="Calibri" w:cs="Calibri"/>
          <w:sz w:val="22"/>
          <w:szCs w:val="22"/>
        </w:rPr>
        <w:t> </w:t>
      </w:r>
      <w:r>
        <w:rPr>
          <w:rStyle w:val="eop"/>
          <w:rFonts w:ascii="Calibri" w:hAnsi="Calibri" w:cs="Calibri"/>
          <w:sz w:val="22"/>
          <w:szCs w:val="22"/>
        </w:rPr>
        <w:br/>
      </w:r>
    </w:p>
    <w:p w14:paraId="40E957F6" w14:textId="77777777" w:rsidR="006C2BF8" w:rsidRDefault="006C2BF8" w:rsidP="006C2BF8">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1F497D"/>
          <w:sz w:val="22"/>
          <w:szCs w:val="22"/>
        </w:rPr>
        <w:t>https://www.rijksoverheid.nl/onderwerpen/coronavirus-covid-19/zorg/geestelijke-gezondheidszorg-ggz</w:t>
      </w:r>
      <w:r>
        <w:rPr>
          <w:rStyle w:val="eop"/>
          <w:rFonts w:ascii="Calibri" w:hAnsi="Calibri" w:cs="Calibri"/>
          <w:color w:val="1F497D"/>
          <w:sz w:val="22"/>
          <w:szCs w:val="22"/>
        </w:rPr>
        <w:t> </w:t>
      </w:r>
    </w:p>
    <w:p w14:paraId="52E03FD9" w14:textId="77777777" w:rsidR="006C2BF8" w:rsidRPr="00D840FA" w:rsidRDefault="006C2BF8" w:rsidP="006C2BF8">
      <w:pPr>
        <w:rPr>
          <w:b/>
          <w:bCs/>
        </w:rPr>
      </w:pPr>
    </w:p>
    <w:p w14:paraId="7FFE4C9B" w14:textId="77777777" w:rsidR="006C2BF8" w:rsidRPr="00AE3E3C" w:rsidRDefault="006C2BF8" w:rsidP="006C2BF8">
      <w:pPr>
        <w:rPr>
          <w:b/>
          <w:bCs/>
        </w:rPr>
      </w:pPr>
      <w:r w:rsidRPr="009329C4">
        <w:rPr>
          <w:b/>
          <w:bCs/>
          <w:i/>
          <w:iCs/>
        </w:rPr>
        <w:lastRenderedPageBreak/>
        <w:t xml:space="preserve">MSc. Martje </w:t>
      </w:r>
      <w:proofErr w:type="spellStart"/>
      <w:r w:rsidRPr="009329C4">
        <w:rPr>
          <w:b/>
          <w:bCs/>
          <w:i/>
          <w:iCs/>
        </w:rPr>
        <w:t>Yntema</w:t>
      </w:r>
      <w:proofErr w:type="spellEnd"/>
      <w:r w:rsidRPr="009329C4">
        <w:rPr>
          <w:b/>
          <w:bCs/>
          <w:i/>
          <w:iCs/>
        </w:rPr>
        <w:t xml:space="preserve"> – Dijkstra, verpleegkundig specialist</w:t>
      </w:r>
      <w:r>
        <w:br/>
      </w:r>
      <w:r>
        <w:rPr>
          <w:rFonts w:ascii="Calibri" w:hAnsi="Calibri" w:cs="Calibri"/>
          <w:color w:val="000000"/>
          <w:shd w:val="clear" w:color="auto" w:fill="FFFFFF"/>
        </w:rPr>
        <w:t>Iedereen heeft wel een idee bij het maken van contact. Toch is de manier waarop je dit doet erg bepalend in de context van behandelaar-patiënt. De term relationeel werken wordt in dit geval ook wel gebruikt: meer verdieping in de ander en dichterbij komen, om zo doelgerichter te kunnen werken. Maar hoe gaat dit in zijn werk? Hoe maak je nou echt goed contact? Die vraag wordt tijdens deze lezing beantwoord.</w:t>
      </w:r>
    </w:p>
    <w:p w14:paraId="59CDE246" w14:textId="4C694891" w:rsidR="006C2BF8" w:rsidRPr="00DC6917" w:rsidRDefault="006C2BF8" w:rsidP="006C2BF8">
      <w:pPr>
        <w:rPr>
          <w:b/>
          <w:bCs/>
        </w:rPr>
      </w:pPr>
      <w:r w:rsidRPr="00F5220B">
        <w:rPr>
          <w:b/>
          <w:bCs/>
        </w:rPr>
        <w:br/>
      </w:r>
      <w:r w:rsidRPr="009329C4">
        <w:rPr>
          <w:b/>
          <w:bCs/>
          <w:i/>
          <w:iCs/>
        </w:rPr>
        <w:t xml:space="preserve">MD/PhD Heleen </w:t>
      </w:r>
      <w:proofErr w:type="spellStart"/>
      <w:r w:rsidRPr="009329C4">
        <w:rPr>
          <w:b/>
          <w:bCs/>
          <w:i/>
          <w:iCs/>
        </w:rPr>
        <w:t>Lameijer</w:t>
      </w:r>
      <w:proofErr w:type="spellEnd"/>
      <w:r w:rsidRPr="009329C4">
        <w:rPr>
          <w:b/>
          <w:bCs/>
          <w:i/>
          <w:iCs/>
        </w:rPr>
        <w:t>, Spoedeisende hulp arts KNMG</w:t>
      </w:r>
      <w:r>
        <w:rPr>
          <w:b/>
          <w:bCs/>
        </w:rPr>
        <w:br/>
      </w:r>
      <w:r>
        <w:rPr>
          <w:rStyle w:val="normaltextrun"/>
          <w:rFonts w:ascii="Calibri" w:hAnsi="Calibri" w:cs="Calibri"/>
          <w:color w:val="000000"/>
          <w:shd w:val="clear" w:color="auto" w:fill="FFFFFF"/>
        </w:rPr>
        <w:t>Een eigen bedrijf starten vanuit je werk als arts en wetenschapper, Heleen </w:t>
      </w:r>
      <w:proofErr w:type="spellStart"/>
      <w:r>
        <w:rPr>
          <w:rStyle w:val="spellingerror"/>
          <w:rFonts w:ascii="Calibri" w:hAnsi="Calibri" w:cs="Calibri"/>
          <w:color w:val="000000"/>
          <w:shd w:val="clear" w:color="auto" w:fill="FFFFFF"/>
        </w:rPr>
        <w:t>Lameijer</w:t>
      </w:r>
      <w:proofErr w:type="spellEnd"/>
      <w:r>
        <w:rPr>
          <w:rStyle w:val="normaltextrun"/>
          <w:rFonts w:ascii="Calibri" w:hAnsi="Calibri" w:cs="Calibri"/>
          <w:color w:val="000000"/>
          <w:shd w:val="clear" w:color="auto" w:fill="FFFFFF"/>
        </w:rPr>
        <w:t> deed het. Make </w:t>
      </w:r>
      <w:proofErr w:type="spellStart"/>
      <w:r>
        <w:rPr>
          <w:rStyle w:val="spellingerror"/>
          <w:rFonts w:ascii="Calibri" w:hAnsi="Calibri" w:cs="Calibri"/>
          <w:color w:val="000000"/>
          <w:shd w:val="clear" w:color="auto" w:fill="FFFFFF"/>
        </w:rPr>
        <w:t>Science</w:t>
      </w:r>
      <w:proofErr w:type="spellEnd"/>
      <w:r>
        <w:rPr>
          <w:rStyle w:val="normaltextrun"/>
          <w:rFonts w:ascii="Calibri" w:hAnsi="Calibri" w:cs="Calibri"/>
          <w:color w:val="000000"/>
          <w:shd w:val="clear" w:color="auto" w:fill="FFFFFF"/>
        </w:rPr>
        <w:t> </w:t>
      </w:r>
      <w:proofErr w:type="spellStart"/>
      <w:r>
        <w:rPr>
          <w:rStyle w:val="spellingerror"/>
          <w:rFonts w:ascii="Calibri" w:hAnsi="Calibri" w:cs="Calibri"/>
          <w:color w:val="000000"/>
          <w:shd w:val="clear" w:color="auto" w:fill="FFFFFF"/>
        </w:rPr>
        <w:t>Work</w:t>
      </w:r>
      <w:proofErr w:type="spellEnd"/>
      <w:r>
        <w:rPr>
          <w:rStyle w:val="normaltextrun"/>
          <w:rFonts w:ascii="Calibri" w:hAnsi="Calibri" w:cs="Calibri"/>
          <w:color w:val="000000"/>
          <w:shd w:val="clear" w:color="auto" w:fill="FFFFFF"/>
        </w:rPr>
        <w:t> is bedacht om de kloof tussen de medisch-</w:t>
      </w:r>
      <w:r>
        <w:rPr>
          <w:rStyle w:val="spellingerror"/>
          <w:rFonts w:ascii="Calibri" w:hAnsi="Calibri" w:cs="Calibri"/>
          <w:color w:val="000000"/>
          <w:shd w:val="clear" w:color="auto" w:fill="FFFFFF"/>
        </w:rPr>
        <w:t>wetenschappelijke</w:t>
      </w:r>
      <w:r>
        <w:rPr>
          <w:rStyle w:val="normaltextrun"/>
          <w:rFonts w:ascii="Calibri" w:hAnsi="Calibri" w:cs="Calibri"/>
          <w:color w:val="000000"/>
          <w:shd w:val="clear" w:color="auto" w:fill="FFFFFF"/>
        </w:rPr>
        <w:t> wereld en de mensen te verkleinen, om medische kennis begrijpelijk te maken. Tijdens deze lezing vertelt Heleen haar ondernemersverhaal; hoe zij haar bedrijf opstartte en wat de redenen daarvoor waren.</w:t>
      </w:r>
      <w:r w:rsidRPr="00D840FA">
        <w:rPr>
          <w:b/>
          <w:bCs/>
        </w:rPr>
        <w:br/>
      </w:r>
      <w:r>
        <w:rPr>
          <w:b/>
          <w:bCs/>
        </w:rPr>
        <w:br/>
      </w:r>
      <w:r w:rsidR="008A7827" w:rsidRPr="008A7827">
        <w:rPr>
          <w:b/>
          <w:bCs/>
          <w:i/>
          <w:iCs/>
        </w:rPr>
        <w:t>Prof. Dr. A.</w:t>
      </w:r>
      <w:r w:rsidR="008A7827">
        <w:rPr>
          <w:b/>
          <w:bCs/>
          <w:i/>
          <w:iCs/>
        </w:rPr>
        <w:t xml:space="preserve"> </w:t>
      </w:r>
      <w:r w:rsidRPr="009329C4">
        <w:rPr>
          <w:b/>
          <w:bCs/>
          <w:i/>
          <w:iCs/>
        </w:rPr>
        <w:t>Jos de Keijser, klinisch psycholoog en psychotherapeut</w:t>
      </w:r>
      <w:r w:rsidR="00EC3EAA">
        <w:rPr>
          <w:b/>
          <w:bCs/>
          <w:i/>
          <w:iCs/>
        </w:rPr>
        <w:br/>
      </w:r>
      <w:r w:rsidR="00EC3EAA" w:rsidRPr="00E55A2A">
        <w:t>Het onderscheid tussen normale rouw die ieder mens heeft als een dierbare overlijdt en verstoorde rouw is niet altijd makkelijk te maken. Soms is er alleen sprake is van gestagneerde rouw, maar veelal ook van PTSS en andere aan het overlijden gerelateerde problematiek, waardoor het op gang komen van een rouwproces verstoord is geraakt. In deze lezing bespreken we complexe rouw bij patiënten, de diagnostiek die daar bij hoort en de behandeling daarvan.</w:t>
      </w:r>
    </w:p>
    <w:p w14:paraId="4A6E7CF5" w14:textId="1FBDAEE7" w:rsidR="006C2BF8" w:rsidRDefault="006C2BF8" w:rsidP="006C2BF8">
      <w:r>
        <w:rPr>
          <w:b/>
          <w:bCs/>
        </w:rPr>
        <w:br/>
      </w:r>
      <w:r w:rsidRPr="009329C4">
        <w:rPr>
          <w:b/>
          <w:bCs/>
          <w:i/>
          <w:iCs/>
        </w:rPr>
        <w:t xml:space="preserve">Marlies </w:t>
      </w:r>
      <w:proofErr w:type="spellStart"/>
      <w:r w:rsidRPr="009329C4">
        <w:rPr>
          <w:b/>
          <w:bCs/>
          <w:i/>
          <w:iCs/>
        </w:rPr>
        <w:t>Huurman</w:t>
      </w:r>
      <w:proofErr w:type="spellEnd"/>
      <w:r w:rsidRPr="009329C4">
        <w:rPr>
          <w:rFonts w:ascii="Calibri" w:eastAsia="Times New Roman" w:hAnsi="Calibri" w:cs="Calibri"/>
          <w:b/>
          <w:bCs/>
          <w:i/>
          <w:iCs/>
          <w:color w:val="000000"/>
          <w:lang w:eastAsia="nl-NL"/>
        </w:rPr>
        <w:t>, GZ psycholoog en psychomotorisch therapeut</w:t>
      </w:r>
      <w:r w:rsidRPr="00904F2F">
        <w:rPr>
          <w:rFonts w:ascii="Calibri" w:eastAsia="Times New Roman" w:hAnsi="Calibri" w:cs="Calibri"/>
          <w:color w:val="000000"/>
          <w:sz w:val="24"/>
          <w:szCs w:val="24"/>
          <w:lang w:eastAsia="nl-NL"/>
        </w:rPr>
        <w:br/>
      </w:r>
      <w:r w:rsidRPr="006E6724">
        <w:rPr>
          <w:rFonts w:ascii="Calibri" w:eastAsia="Times New Roman" w:hAnsi="Calibri" w:cs="Calibri"/>
          <w:color w:val="000000"/>
          <w:lang w:eastAsia="nl-NL"/>
        </w:rPr>
        <w:t>De procedure en gang van zaken rondom de delict</w:t>
      </w:r>
      <w:r w:rsidR="005F5724">
        <w:rPr>
          <w:rFonts w:ascii="Calibri" w:eastAsia="Times New Roman" w:hAnsi="Calibri" w:cs="Calibri"/>
          <w:color w:val="000000"/>
          <w:lang w:eastAsia="nl-NL"/>
        </w:rPr>
        <w:t xml:space="preserve"> </w:t>
      </w:r>
      <w:r w:rsidRPr="006E6724">
        <w:rPr>
          <w:rFonts w:ascii="Calibri" w:eastAsia="Times New Roman" w:hAnsi="Calibri" w:cs="Calibri"/>
          <w:color w:val="000000"/>
          <w:lang w:eastAsia="nl-NL"/>
        </w:rPr>
        <w:t>analyse in de forensische zorg is aangepast. Wat betekent dit voor jou? In deze lezing nemen we je mee in de nieuwe gang van zaken en laten we je zien hoe de delict</w:t>
      </w:r>
      <w:r w:rsidR="005F5724">
        <w:rPr>
          <w:rFonts w:ascii="Calibri" w:eastAsia="Times New Roman" w:hAnsi="Calibri" w:cs="Calibri"/>
          <w:color w:val="000000"/>
          <w:lang w:eastAsia="nl-NL"/>
        </w:rPr>
        <w:t xml:space="preserve"> </w:t>
      </w:r>
      <w:r w:rsidRPr="006E6724">
        <w:rPr>
          <w:rFonts w:ascii="Calibri" w:eastAsia="Times New Roman" w:hAnsi="Calibri" w:cs="Calibri"/>
          <w:color w:val="000000"/>
          <w:lang w:eastAsia="nl-NL"/>
        </w:rPr>
        <w:t>analyse tot stand komt en gebruikt wordt in het behandelproces.</w:t>
      </w:r>
    </w:p>
    <w:sectPr w:rsidR="006C2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BB5"/>
    <w:multiLevelType w:val="multilevel"/>
    <w:tmpl w:val="7F5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15E5E"/>
    <w:multiLevelType w:val="multilevel"/>
    <w:tmpl w:val="7F5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5703D"/>
    <w:multiLevelType w:val="multilevel"/>
    <w:tmpl w:val="7F5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704AED"/>
    <w:multiLevelType w:val="multilevel"/>
    <w:tmpl w:val="7F5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027FAC"/>
    <w:multiLevelType w:val="multilevel"/>
    <w:tmpl w:val="7F5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D258DD"/>
    <w:multiLevelType w:val="multilevel"/>
    <w:tmpl w:val="7F5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DB0AAE"/>
    <w:multiLevelType w:val="hybridMultilevel"/>
    <w:tmpl w:val="F3943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F8"/>
    <w:rsid w:val="0019032D"/>
    <w:rsid w:val="003E1FC9"/>
    <w:rsid w:val="00480997"/>
    <w:rsid w:val="00556F97"/>
    <w:rsid w:val="005F5724"/>
    <w:rsid w:val="006215BB"/>
    <w:rsid w:val="006C2BF8"/>
    <w:rsid w:val="00713F0C"/>
    <w:rsid w:val="00723473"/>
    <w:rsid w:val="00860071"/>
    <w:rsid w:val="0087596E"/>
    <w:rsid w:val="008A7827"/>
    <w:rsid w:val="009329C4"/>
    <w:rsid w:val="00D94D3B"/>
    <w:rsid w:val="00DA78D8"/>
    <w:rsid w:val="00EC3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6A1A"/>
  <w15:chartTrackingRefBased/>
  <w15:docId w15:val="{26CC5935-E408-4262-877B-9199663C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386iip91v">
    <w:name w:val="mark386iip91v"/>
    <w:basedOn w:val="Standaardalinea-lettertype"/>
    <w:rsid w:val="006C2BF8"/>
  </w:style>
  <w:style w:type="character" w:customStyle="1" w:styleId="normaltextrun">
    <w:name w:val="normaltextrun"/>
    <w:basedOn w:val="Standaardalinea-lettertype"/>
    <w:rsid w:val="006C2BF8"/>
  </w:style>
  <w:style w:type="character" w:customStyle="1" w:styleId="spellingerror">
    <w:name w:val="spellingerror"/>
    <w:basedOn w:val="Standaardalinea-lettertype"/>
    <w:rsid w:val="006C2BF8"/>
  </w:style>
  <w:style w:type="paragraph" w:customStyle="1" w:styleId="paragraph">
    <w:name w:val="paragraph"/>
    <w:basedOn w:val="Standaard"/>
    <w:rsid w:val="006C2B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6C2BF8"/>
  </w:style>
  <w:style w:type="character" w:styleId="Hyperlink">
    <w:name w:val="Hyperlink"/>
    <w:basedOn w:val="Standaardalinea-lettertype"/>
    <w:uiPriority w:val="99"/>
    <w:unhideWhenUsed/>
    <w:rsid w:val="006C2BF8"/>
    <w:rPr>
      <w:color w:val="0563C1" w:themeColor="hyperlink"/>
      <w:u w:val="single"/>
    </w:rPr>
  </w:style>
  <w:style w:type="character" w:styleId="Onopgelostemelding">
    <w:name w:val="Unresolved Mention"/>
    <w:basedOn w:val="Standaardalinea-lettertype"/>
    <w:uiPriority w:val="99"/>
    <w:semiHidden/>
    <w:unhideWhenUsed/>
    <w:rsid w:val="006C2BF8"/>
    <w:rPr>
      <w:color w:val="605E5C"/>
      <w:shd w:val="clear" w:color="auto" w:fill="E1DFDD"/>
    </w:rPr>
  </w:style>
  <w:style w:type="paragraph" w:styleId="Lijstalinea">
    <w:name w:val="List Paragraph"/>
    <w:basedOn w:val="Standaard"/>
    <w:uiPriority w:val="34"/>
    <w:qFormat/>
    <w:rsid w:val="006C2BF8"/>
    <w:pPr>
      <w:ind w:left="720"/>
      <w:contextualSpacing/>
    </w:pPr>
  </w:style>
  <w:style w:type="character" w:customStyle="1" w:styleId="contextualspellingandgrammarerror">
    <w:name w:val="contextualspellingandgrammarerror"/>
    <w:basedOn w:val="Standaardalinea-lettertype"/>
    <w:rsid w:val="006C2BF8"/>
  </w:style>
  <w:style w:type="character" w:customStyle="1" w:styleId="bcx0">
    <w:name w:val="bcx0"/>
    <w:basedOn w:val="Standaardalinea-lettertype"/>
    <w:rsid w:val="006C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07547">
      <w:bodyDiv w:val="1"/>
      <w:marLeft w:val="0"/>
      <w:marRight w:val="0"/>
      <w:marTop w:val="0"/>
      <w:marBottom w:val="0"/>
      <w:divBdr>
        <w:top w:val="none" w:sz="0" w:space="0" w:color="auto"/>
        <w:left w:val="none" w:sz="0" w:space="0" w:color="auto"/>
        <w:bottom w:val="none" w:sz="0" w:space="0" w:color="auto"/>
        <w:right w:val="none" w:sz="0" w:space="0" w:color="auto"/>
      </w:divBdr>
      <w:divsChild>
        <w:div w:id="1744987577">
          <w:marLeft w:val="0"/>
          <w:marRight w:val="0"/>
          <w:marTop w:val="0"/>
          <w:marBottom w:val="0"/>
          <w:divBdr>
            <w:top w:val="none" w:sz="0" w:space="0" w:color="auto"/>
            <w:left w:val="none" w:sz="0" w:space="0" w:color="auto"/>
            <w:bottom w:val="none" w:sz="0" w:space="0" w:color="auto"/>
            <w:right w:val="none" w:sz="0" w:space="0" w:color="auto"/>
          </w:divBdr>
        </w:div>
        <w:div w:id="501312141">
          <w:marLeft w:val="0"/>
          <w:marRight w:val="0"/>
          <w:marTop w:val="0"/>
          <w:marBottom w:val="0"/>
          <w:divBdr>
            <w:top w:val="none" w:sz="0" w:space="0" w:color="auto"/>
            <w:left w:val="none" w:sz="0" w:space="0" w:color="auto"/>
            <w:bottom w:val="none" w:sz="0" w:space="0" w:color="auto"/>
            <w:right w:val="none" w:sz="0" w:space="0" w:color="auto"/>
          </w:divBdr>
        </w:div>
      </w:divsChild>
    </w:div>
    <w:div w:id="1069570234">
      <w:bodyDiv w:val="1"/>
      <w:marLeft w:val="0"/>
      <w:marRight w:val="0"/>
      <w:marTop w:val="0"/>
      <w:marBottom w:val="0"/>
      <w:divBdr>
        <w:top w:val="none" w:sz="0" w:space="0" w:color="auto"/>
        <w:left w:val="none" w:sz="0" w:space="0" w:color="auto"/>
        <w:bottom w:val="none" w:sz="0" w:space="0" w:color="auto"/>
        <w:right w:val="none" w:sz="0" w:space="0" w:color="auto"/>
      </w:divBdr>
      <w:divsChild>
        <w:div w:id="229929327">
          <w:marLeft w:val="0"/>
          <w:marRight w:val="0"/>
          <w:marTop w:val="0"/>
          <w:marBottom w:val="0"/>
          <w:divBdr>
            <w:top w:val="none" w:sz="0" w:space="0" w:color="auto"/>
            <w:left w:val="none" w:sz="0" w:space="0" w:color="auto"/>
            <w:bottom w:val="none" w:sz="0" w:space="0" w:color="auto"/>
            <w:right w:val="none" w:sz="0" w:space="0" w:color="auto"/>
          </w:divBdr>
        </w:div>
        <w:div w:id="1500735931">
          <w:marLeft w:val="0"/>
          <w:marRight w:val="0"/>
          <w:marTop w:val="0"/>
          <w:marBottom w:val="0"/>
          <w:divBdr>
            <w:top w:val="none" w:sz="0" w:space="0" w:color="auto"/>
            <w:left w:val="none" w:sz="0" w:space="0" w:color="auto"/>
            <w:bottom w:val="none" w:sz="0" w:space="0" w:color="auto"/>
            <w:right w:val="none" w:sz="0" w:space="0" w:color="auto"/>
          </w:divBdr>
        </w:div>
      </w:divsChild>
    </w:div>
    <w:div w:id="1252810170">
      <w:bodyDiv w:val="1"/>
      <w:marLeft w:val="0"/>
      <w:marRight w:val="0"/>
      <w:marTop w:val="0"/>
      <w:marBottom w:val="0"/>
      <w:divBdr>
        <w:top w:val="none" w:sz="0" w:space="0" w:color="auto"/>
        <w:left w:val="none" w:sz="0" w:space="0" w:color="auto"/>
        <w:bottom w:val="none" w:sz="0" w:space="0" w:color="auto"/>
        <w:right w:val="none" w:sz="0" w:space="0" w:color="auto"/>
      </w:divBdr>
      <w:divsChild>
        <w:div w:id="2095541309">
          <w:marLeft w:val="0"/>
          <w:marRight w:val="0"/>
          <w:marTop w:val="0"/>
          <w:marBottom w:val="0"/>
          <w:divBdr>
            <w:top w:val="none" w:sz="0" w:space="0" w:color="auto"/>
            <w:left w:val="none" w:sz="0" w:space="0" w:color="auto"/>
            <w:bottom w:val="none" w:sz="0" w:space="0" w:color="auto"/>
            <w:right w:val="none" w:sz="0" w:space="0" w:color="auto"/>
          </w:divBdr>
        </w:div>
        <w:div w:id="210576101">
          <w:marLeft w:val="0"/>
          <w:marRight w:val="0"/>
          <w:marTop w:val="0"/>
          <w:marBottom w:val="0"/>
          <w:divBdr>
            <w:top w:val="none" w:sz="0" w:space="0" w:color="auto"/>
            <w:left w:val="none" w:sz="0" w:space="0" w:color="auto"/>
            <w:bottom w:val="none" w:sz="0" w:space="0" w:color="auto"/>
            <w:right w:val="none" w:sz="0" w:space="0" w:color="auto"/>
          </w:divBdr>
        </w:div>
        <w:div w:id="819424547">
          <w:marLeft w:val="0"/>
          <w:marRight w:val="0"/>
          <w:marTop w:val="0"/>
          <w:marBottom w:val="0"/>
          <w:divBdr>
            <w:top w:val="none" w:sz="0" w:space="0" w:color="auto"/>
            <w:left w:val="none" w:sz="0" w:space="0" w:color="auto"/>
            <w:bottom w:val="none" w:sz="0" w:space="0" w:color="auto"/>
            <w:right w:val="none" w:sz="0" w:space="0" w:color="auto"/>
          </w:divBdr>
        </w:div>
        <w:div w:id="149564127">
          <w:marLeft w:val="0"/>
          <w:marRight w:val="0"/>
          <w:marTop w:val="0"/>
          <w:marBottom w:val="0"/>
          <w:divBdr>
            <w:top w:val="none" w:sz="0" w:space="0" w:color="auto"/>
            <w:left w:val="none" w:sz="0" w:space="0" w:color="auto"/>
            <w:bottom w:val="none" w:sz="0" w:space="0" w:color="auto"/>
            <w:right w:val="none" w:sz="0" w:space="0" w:color="auto"/>
          </w:divBdr>
        </w:div>
      </w:divsChild>
    </w:div>
    <w:div w:id="1539733846">
      <w:bodyDiv w:val="1"/>
      <w:marLeft w:val="0"/>
      <w:marRight w:val="0"/>
      <w:marTop w:val="0"/>
      <w:marBottom w:val="0"/>
      <w:divBdr>
        <w:top w:val="none" w:sz="0" w:space="0" w:color="auto"/>
        <w:left w:val="none" w:sz="0" w:space="0" w:color="auto"/>
        <w:bottom w:val="none" w:sz="0" w:space="0" w:color="auto"/>
        <w:right w:val="none" w:sz="0" w:space="0" w:color="auto"/>
      </w:divBdr>
      <w:divsChild>
        <w:div w:id="1380281636">
          <w:marLeft w:val="0"/>
          <w:marRight w:val="0"/>
          <w:marTop w:val="0"/>
          <w:marBottom w:val="0"/>
          <w:divBdr>
            <w:top w:val="none" w:sz="0" w:space="0" w:color="auto"/>
            <w:left w:val="none" w:sz="0" w:space="0" w:color="auto"/>
            <w:bottom w:val="none" w:sz="0" w:space="0" w:color="auto"/>
            <w:right w:val="none" w:sz="0" w:space="0" w:color="auto"/>
          </w:divBdr>
        </w:div>
        <w:div w:id="542208898">
          <w:marLeft w:val="0"/>
          <w:marRight w:val="0"/>
          <w:marTop w:val="0"/>
          <w:marBottom w:val="0"/>
          <w:divBdr>
            <w:top w:val="none" w:sz="0" w:space="0" w:color="auto"/>
            <w:left w:val="none" w:sz="0" w:space="0" w:color="auto"/>
            <w:bottom w:val="none" w:sz="0" w:space="0" w:color="auto"/>
            <w:right w:val="none" w:sz="0" w:space="0" w:color="auto"/>
          </w:divBdr>
        </w:div>
      </w:divsChild>
    </w:div>
    <w:div w:id="1789936053">
      <w:bodyDiv w:val="1"/>
      <w:marLeft w:val="0"/>
      <w:marRight w:val="0"/>
      <w:marTop w:val="0"/>
      <w:marBottom w:val="0"/>
      <w:divBdr>
        <w:top w:val="none" w:sz="0" w:space="0" w:color="auto"/>
        <w:left w:val="none" w:sz="0" w:space="0" w:color="auto"/>
        <w:bottom w:val="none" w:sz="0" w:space="0" w:color="auto"/>
        <w:right w:val="none" w:sz="0" w:space="0" w:color="auto"/>
      </w:divBdr>
    </w:div>
    <w:div w:id="18769666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89">
          <w:marLeft w:val="0"/>
          <w:marRight w:val="0"/>
          <w:marTop w:val="0"/>
          <w:marBottom w:val="0"/>
          <w:divBdr>
            <w:top w:val="none" w:sz="0" w:space="0" w:color="auto"/>
            <w:left w:val="none" w:sz="0" w:space="0" w:color="auto"/>
            <w:bottom w:val="none" w:sz="0" w:space="0" w:color="auto"/>
            <w:right w:val="none" w:sz="0" w:space="0" w:color="auto"/>
          </w:divBdr>
        </w:div>
      </w:divsChild>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sChild>
        <w:div w:id="1494832532">
          <w:marLeft w:val="0"/>
          <w:marRight w:val="0"/>
          <w:marTop w:val="0"/>
          <w:marBottom w:val="0"/>
          <w:divBdr>
            <w:top w:val="none" w:sz="0" w:space="0" w:color="auto"/>
            <w:left w:val="none" w:sz="0" w:space="0" w:color="auto"/>
            <w:bottom w:val="none" w:sz="0" w:space="0" w:color="auto"/>
            <w:right w:val="none" w:sz="0" w:space="0" w:color="auto"/>
          </w:divBdr>
        </w:div>
        <w:div w:id="530269809">
          <w:marLeft w:val="0"/>
          <w:marRight w:val="0"/>
          <w:marTop w:val="0"/>
          <w:marBottom w:val="0"/>
          <w:divBdr>
            <w:top w:val="none" w:sz="0" w:space="0" w:color="auto"/>
            <w:left w:val="none" w:sz="0" w:space="0" w:color="auto"/>
            <w:bottom w:val="none" w:sz="0" w:space="0" w:color="auto"/>
            <w:right w:val="none" w:sz="0" w:space="0" w:color="auto"/>
          </w:divBdr>
        </w:div>
        <w:div w:id="1880628867">
          <w:marLeft w:val="0"/>
          <w:marRight w:val="0"/>
          <w:marTop w:val="0"/>
          <w:marBottom w:val="0"/>
          <w:divBdr>
            <w:top w:val="none" w:sz="0" w:space="0" w:color="auto"/>
            <w:left w:val="none" w:sz="0" w:space="0" w:color="auto"/>
            <w:bottom w:val="none" w:sz="0" w:space="0" w:color="auto"/>
            <w:right w:val="none" w:sz="0" w:space="0" w:color="auto"/>
          </w:divBdr>
        </w:div>
        <w:div w:id="266085695">
          <w:marLeft w:val="0"/>
          <w:marRight w:val="0"/>
          <w:marTop w:val="0"/>
          <w:marBottom w:val="0"/>
          <w:divBdr>
            <w:top w:val="none" w:sz="0" w:space="0" w:color="auto"/>
            <w:left w:val="none" w:sz="0" w:space="0" w:color="auto"/>
            <w:bottom w:val="none" w:sz="0" w:space="0" w:color="auto"/>
            <w:right w:val="none" w:sz="0" w:space="0" w:color="auto"/>
          </w:divBdr>
        </w:div>
        <w:div w:id="1961761433">
          <w:marLeft w:val="0"/>
          <w:marRight w:val="0"/>
          <w:marTop w:val="0"/>
          <w:marBottom w:val="0"/>
          <w:divBdr>
            <w:top w:val="none" w:sz="0" w:space="0" w:color="auto"/>
            <w:left w:val="none" w:sz="0" w:space="0" w:color="auto"/>
            <w:bottom w:val="none" w:sz="0" w:space="0" w:color="auto"/>
            <w:right w:val="none" w:sz="0" w:space="0" w:color="auto"/>
          </w:divBdr>
        </w:div>
        <w:div w:id="1700157711">
          <w:marLeft w:val="0"/>
          <w:marRight w:val="0"/>
          <w:marTop w:val="0"/>
          <w:marBottom w:val="0"/>
          <w:divBdr>
            <w:top w:val="none" w:sz="0" w:space="0" w:color="auto"/>
            <w:left w:val="none" w:sz="0" w:space="0" w:color="auto"/>
            <w:bottom w:val="none" w:sz="0" w:space="0" w:color="auto"/>
            <w:right w:val="none" w:sz="0" w:space="0" w:color="auto"/>
          </w:divBdr>
        </w:div>
        <w:div w:id="1028719918">
          <w:marLeft w:val="0"/>
          <w:marRight w:val="0"/>
          <w:marTop w:val="0"/>
          <w:marBottom w:val="0"/>
          <w:divBdr>
            <w:top w:val="none" w:sz="0" w:space="0" w:color="auto"/>
            <w:left w:val="none" w:sz="0" w:space="0" w:color="auto"/>
            <w:bottom w:val="none" w:sz="0" w:space="0" w:color="auto"/>
            <w:right w:val="none" w:sz="0" w:space="0" w:color="auto"/>
          </w:divBdr>
        </w:div>
        <w:div w:id="114970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rias.kuleuven.be/cv?Username=U0058475" TargetMode="External"/><Relationship Id="rId13" Type="http://schemas.openxmlformats.org/officeDocument/2006/relationships/hyperlink" Target="https://www.tijdstroom.nl/product/100-107_Praktijkboek-resourcegroep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gzstandaarden.nl/generieke-modules/samenwerking-en-ondersteuning-naasten-van-mensen-met-psychische-problematiek/introduc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niscentrumphrenos.nl/diensten/platforms/familie-ervaringsdeskundighei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rtsenleefstijl.nl/" TargetMode="External"/><Relationship Id="rId4" Type="http://schemas.openxmlformats.org/officeDocument/2006/relationships/numbering" Target="numbering.xml"/><Relationship Id="rId9" Type="http://schemas.openxmlformats.org/officeDocument/2006/relationships/hyperlink" Target="https://www.anneliesspek.nl/wp-content/uploads/2020/02/zingeving-bij-autisme_art_PSYCHOLOOG_2020.pdf" TargetMode="External"/><Relationship Id="rId14" Type="http://schemas.openxmlformats.org/officeDocument/2006/relationships/hyperlink" Target="https://www.ggzstandaarden.nl/richtlijnen/ggz-en-corona-richtlijn/richtlij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C26826BD5034580C14192BA30EF24" ma:contentTypeVersion="10" ma:contentTypeDescription="Een nieuw document maken." ma:contentTypeScope="" ma:versionID="9dc80037973ba49d12503153a83cc1b4">
  <xsd:schema xmlns:xsd="http://www.w3.org/2001/XMLSchema" xmlns:xs="http://www.w3.org/2001/XMLSchema" xmlns:p="http://schemas.microsoft.com/office/2006/metadata/properties" xmlns:ns3="773aaf6f-f002-46d4-b7be-90a50a5552cf" xmlns:ns4="a9645c31-75b6-4e3e-aa9b-aeb5165ce9cf" targetNamespace="http://schemas.microsoft.com/office/2006/metadata/properties" ma:root="true" ma:fieldsID="b5c21d797b1d78fbbca2a4ef9518d119" ns3:_="" ns4:_="">
    <xsd:import namespace="773aaf6f-f002-46d4-b7be-90a50a5552cf"/>
    <xsd:import namespace="a9645c31-75b6-4e3e-aa9b-aeb5165ce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aaf6f-f002-46d4-b7be-90a50a5552c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45c31-75b6-4e3e-aa9b-aeb5165ce9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FC3A2-B080-405F-9B46-651F38026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aaf6f-f002-46d4-b7be-90a50a5552cf"/>
    <ds:schemaRef ds:uri="a9645c31-75b6-4e3e-aa9b-aeb5165ce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F70CF-554D-4626-8811-F32E9433CA92}">
  <ds:schemaRefs>
    <ds:schemaRef ds:uri="http://schemas.microsoft.com/sharepoint/v3/contenttype/forms"/>
  </ds:schemaRefs>
</ds:datastoreItem>
</file>

<file path=customXml/itemProps3.xml><?xml version="1.0" encoding="utf-8"?>
<ds:datastoreItem xmlns:ds="http://schemas.openxmlformats.org/officeDocument/2006/customXml" ds:itemID="{BC31FC0A-B66C-477A-A5AD-4495A0C908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1596</Words>
  <Characters>8783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Hans.Brattinga</dc:creator>
  <cp:keywords/>
  <dc:description/>
  <cp:lastModifiedBy>Hans.Brattinga</cp:lastModifiedBy>
  <cp:revision>14</cp:revision>
  <dcterms:created xsi:type="dcterms:W3CDTF">2020-11-27T10:55:00Z</dcterms:created>
  <dcterms:modified xsi:type="dcterms:W3CDTF">2020-11-27T14:18:00Z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0x010100D9FC26826BD5034580C14192BA30EF24</vt:lpwstr>
  </property>
</Properties>
</file>